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EE" w:rsidRDefault="00D806EE" w:rsidP="0014447B"/>
    <w:p w:rsidR="0014447B" w:rsidRDefault="0014447B" w:rsidP="0014447B"/>
    <w:p w:rsidR="0011093A" w:rsidRPr="008E1448" w:rsidRDefault="0011093A" w:rsidP="0011093A">
      <w:pPr>
        <w:pStyle w:val="berschrift1"/>
        <w:spacing w:before="91"/>
        <w:ind w:left="176"/>
      </w:pPr>
      <w:r w:rsidRPr="008E1448">
        <w:t xml:space="preserve">Vereinbarung zwischen der Stadt Fulda und dem Stadtteilbeirat </w:t>
      </w:r>
      <w:r w:rsidR="003A68B4">
        <w:t>Ostend/Ziehers Süd</w:t>
      </w:r>
      <w:r w:rsidRPr="008E1448">
        <w:t xml:space="preserve"> über die Zuständigkeiten für die Organisation des Verfügungsfonds</w:t>
      </w:r>
    </w:p>
    <w:p w:rsidR="0011093A" w:rsidRPr="00AF0E97" w:rsidRDefault="0011093A" w:rsidP="0011093A">
      <w:pPr>
        <w:ind w:left="173" w:right="167"/>
        <w:jc w:val="center"/>
        <w:rPr>
          <w:rFonts w:ascii="Arial" w:hAnsi="Arial" w:cs="Arial"/>
          <w:b/>
          <w:sz w:val="24"/>
          <w:szCs w:val="24"/>
        </w:rPr>
      </w:pPr>
      <w:r w:rsidRPr="008E1448">
        <w:rPr>
          <w:b/>
          <w:sz w:val="28"/>
        </w:rPr>
        <w:t>„</w:t>
      </w:r>
      <w:r w:rsidRPr="00AF0E97">
        <w:rPr>
          <w:rFonts w:ascii="Arial" w:hAnsi="Arial" w:cs="Arial"/>
          <w:b/>
          <w:sz w:val="24"/>
          <w:szCs w:val="24"/>
        </w:rPr>
        <w:t>Sozialer Zusammenhalt, Fulda-</w:t>
      </w:r>
      <w:r w:rsidR="003A68B4" w:rsidRPr="00AF0E97">
        <w:rPr>
          <w:rFonts w:ascii="Arial" w:hAnsi="Arial" w:cs="Arial"/>
          <w:b/>
          <w:sz w:val="24"/>
          <w:szCs w:val="24"/>
        </w:rPr>
        <w:t>Ostend/Ziehers Süd</w:t>
      </w:r>
      <w:r w:rsidRPr="00AF0E97">
        <w:rPr>
          <w:rFonts w:ascii="Arial" w:hAnsi="Arial" w:cs="Arial"/>
          <w:b/>
          <w:sz w:val="24"/>
          <w:szCs w:val="24"/>
        </w:rPr>
        <w:t>“</w:t>
      </w:r>
    </w:p>
    <w:p w:rsidR="0011093A" w:rsidRDefault="0011093A" w:rsidP="0011093A">
      <w:pPr>
        <w:pStyle w:val="Textkrper"/>
        <w:spacing w:before="258" w:line="266" w:lineRule="auto"/>
        <w:ind w:left="115" w:right="112"/>
      </w:pPr>
    </w:p>
    <w:p w:rsidR="0011093A" w:rsidRDefault="0011093A" w:rsidP="0011093A">
      <w:pPr>
        <w:pStyle w:val="Textkrper"/>
        <w:spacing w:before="258" w:line="266" w:lineRule="auto"/>
        <w:ind w:left="115" w:right="112"/>
      </w:pPr>
      <w:r>
        <w:t xml:space="preserve">Mit Aufnahme des Fuldaer Stadtteils </w:t>
      </w:r>
      <w:r w:rsidR="003A68B4">
        <w:t>Ostend/Ziehers Süd</w:t>
      </w:r>
      <w:r>
        <w:t xml:space="preserve"> in das Bund-Länder-Programm Sozialer Zusammenhalt</w:t>
      </w:r>
      <w:r w:rsidR="00BB042A">
        <w:t xml:space="preserve"> im Dezember 2014,</w:t>
      </w:r>
      <w:r>
        <w:t xml:space="preserve"> ist ein umfangreicher Entwicklungsprozess angestoßen worden. Das von der Stadtverordnetenversammlung </w:t>
      </w:r>
      <w:r w:rsidR="00FC0CA9">
        <w:t xml:space="preserve">am 19.09.2016 </w:t>
      </w:r>
      <w:r>
        <w:t xml:space="preserve">beschlossene integrierte städtebauliche Entwicklungskonzept (ISEK) bildet die Grundlage für zukünftiges Handeln zur nachhaltigen Verbesserung der Wohn- und Lebenssituation im Fuldaer Stadtteil </w:t>
      </w:r>
      <w:r w:rsidR="003A68B4">
        <w:t>Ostend/Ziehers Süd</w:t>
      </w:r>
      <w:r w:rsidRPr="008E1448">
        <w:t xml:space="preserve"> </w:t>
      </w:r>
      <w:r>
        <w:t>unter Beteiligung von Bewohner*innen und im Programmgebiet wirkenden Akteur*innen.</w:t>
      </w:r>
    </w:p>
    <w:p w:rsidR="0011093A" w:rsidRDefault="0011093A" w:rsidP="0011093A">
      <w:pPr>
        <w:pStyle w:val="Textkrper"/>
        <w:spacing w:before="5"/>
        <w:rPr>
          <w:sz w:val="20"/>
        </w:rPr>
      </w:pPr>
    </w:p>
    <w:p w:rsidR="0011093A" w:rsidRPr="007A0910" w:rsidRDefault="0011093A" w:rsidP="00703B45">
      <w:pPr>
        <w:pStyle w:val="Textkrper"/>
        <w:shd w:val="clear" w:color="auto" w:fill="FFFFFF" w:themeFill="background1"/>
        <w:spacing w:line="266" w:lineRule="auto"/>
        <w:ind w:left="115" w:right="5"/>
      </w:pPr>
      <w:r>
        <w:t>Nach der Richtlinie des Landes Hessen zur Förderung der nachhaltigen Stadtentwicklung (</w:t>
      </w:r>
      <w:proofErr w:type="spellStart"/>
      <w:r>
        <w:t>RiLiSE</w:t>
      </w:r>
      <w:proofErr w:type="spellEnd"/>
      <w:r>
        <w:t>, Stand 10/2017) kann die Einrichtung eines Verfügungsfonds zur stärkeren Beteiligung und Mitwirkung lokaler Akteur</w:t>
      </w:r>
      <w:r w:rsidR="00FC0CA9">
        <w:t>*</w:t>
      </w:r>
      <w:r>
        <w:t xml:space="preserve">innen im Fördergebiet für förderfähig erklärt werden. Mit Mitteln aus einem Verfügungsfonds können Projekte und Maßnahmen im kulturellen, sozialen oder arbeitsmarktrelevanten Bereich gefördert werden </w:t>
      </w:r>
      <w:r w:rsidRPr="00D905F6">
        <w:t>(</w:t>
      </w:r>
      <w:r w:rsidR="00D905F6" w:rsidRPr="00D905F6">
        <w:t xml:space="preserve">vgl. </w:t>
      </w:r>
      <w:r w:rsidRPr="00D905F6">
        <w:t xml:space="preserve">Schreiben des Hessischen Ministeriums für Wirtschaft, Energie, Verkehr und Wohnen </w:t>
      </w:r>
      <w:r w:rsidRPr="00690701">
        <w:t>vom</w:t>
      </w:r>
      <w:r w:rsidR="00690701">
        <w:t xml:space="preserve"> 23.10.2019)</w:t>
      </w:r>
      <w:r w:rsidRPr="007A0910">
        <w:t>.</w:t>
      </w:r>
    </w:p>
    <w:p w:rsidR="0011093A" w:rsidRDefault="0011093A" w:rsidP="00703B45">
      <w:pPr>
        <w:pStyle w:val="Textkrper"/>
        <w:shd w:val="clear" w:color="auto" w:fill="FFFFFF" w:themeFill="background1"/>
        <w:spacing w:before="7"/>
        <w:rPr>
          <w:sz w:val="20"/>
        </w:rPr>
      </w:pPr>
    </w:p>
    <w:p w:rsidR="0011093A" w:rsidRDefault="0011093A" w:rsidP="0011093A">
      <w:pPr>
        <w:pStyle w:val="Textkrper"/>
        <w:spacing w:line="266" w:lineRule="auto"/>
        <w:ind w:left="115" w:right="5"/>
      </w:pPr>
      <w:r>
        <w:t xml:space="preserve">Laut </w:t>
      </w:r>
      <w:proofErr w:type="spellStart"/>
      <w:r>
        <w:t>RiLiSE</w:t>
      </w:r>
      <w:proofErr w:type="spellEnd"/>
      <w:r>
        <w:t xml:space="preserve"> entscheidet über die Verwendung der dem Fonds zugewiesenen Mittel ein von der Stadt zu benennendes lokales Gremium. Als Grundlage für die Vergabe der Mittel aus dem Verfügungsfonds reicht seit 2019 eine Vereinbarung zwischen der Stadt und diesem Gremium aus. Eine Förderrichtlinie ist nicht mehr notwendig. </w:t>
      </w:r>
    </w:p>
    <w:p w:rsidR="0011093A" w:rsidRDefault="0011093A" w:rsidP="0011093A">
      <w:pPr>
        <w:pStyle w:val="Textkrper"/>
        <w:spacing w:line="266" w:lineRule="auto"/>
        <w:ind w:left="115" w:right="5"/>
        <w:rPr>
          <w:sz w:val="20"/>
        </w:rPr>
      </w:pPr>
    </w:p>
    <w:p w:rsidR="0011093A" w:rsidRDefault="0011093A" w:rsidP="0011093A">
      <w:pPr>
        <w:pStyle w:val="Textkrper"/>
        <w:spacing w:line="266" w:lineRule="auto"/>
        <w:ind w:left="115" w:right="140"/>
      </w:pPr>
      <w:r>
        <w:t xml:space="preserve">Mit dem Beschluss dieser Vereinbarung benennt der Magistrat den Stadtteilbeirat </w:t>
      </w:r>
      <w:r w:rsidR="00690701">
        <w:t xml:space="preserve">Ostend/Ziehers Süd </w:t>
      </w:r>
      <w:r w:rsidR="00D905F6">
        <w:t>(im folgenden STABOS genannt)</w:t>
      </w:r>
      <w:r w:rsidR="00E67B37">
        <w:t>,</w:t>
      </w:r>
      <w:r>
        <w:t xml:space="preserve"> als das für die Ver</w:t>
      </w:r>
      <w:r w:rsidR="00FC0CA9">
        <w:t>gabe</w:t>
      </w:r>
      <w:r>
        <w:t xml:space="preserve"> der Mittel des Verfügungsfonds</w:t>
      </w:r>
      <w:r>
        <w:rPr>
          <w:spacing w:val="-7"/>
        </w:rPr>
        <w:t xml:space="preserve"> </w:t>
      </w:r>
      <w:r>
        <w:t>„Sozialer Zusammenhalt, Fulda-</w:t>
      </w:r>
      <w:r w:rsidR="003A68B4">
        <w:t>Ostend/Ziehers Süd</w:t>
      </w:r>
      <w:r>
        <w:t>“</w:t>
      </w:r>
      <w:r>
        <w:rPr>
          <w:spacing w:val="-6"/>
        </w:rPr>
        <w:t xml:space="preserve"> </w:t>
      </w:r>
      <w:r>
        <w:t>zuständige</w:t>
      </w:r>
      <w:r>
        <w:rPr>
          <w:spacing w:val="-6"/>
        </w:rPr>
        <w:t xml:space="preserve"> </w:t>
      </w:r>
      <w:r>
        <w:t>lokale</w:t>
      </w:r>
      <w:r>
        <w:rPr>
          <w:spacing w:val="-7"/>
        </w:rPr>
        <w:t xml:space="preserve"> </w:t>
      </w:r>
      <w:r>
        <w:t>Gremium.</w:t>
      </w:r>
      <w:r>
        <w:rPr>
          <w:spacing w:val="-6"/>
        </w:rPr>
        <w:t xml:space="preserve"> </w:t>
      </w:r>
      <w:r w:rsidR="00D905F6">
        <w:t>Der STABOS</w:t>
      </w:r>
      <w:r>
        <w:rPr>
          <w:spacing w:val="-5"/>
        </w:rPr>
        <w:t xml:space="preserve"> </w:t>
      </w:r>
      <w:r>
        <w:t>s</w:t>
      </w:r>
      <w:r w:rsidR="00D905F6">
        <w:t xml:space="preserve">etzt sich aus </w:t>
      </w:r>
      <w:r>
        <w:t xml:space="preserve">Privatpersonen, </w:t>
      </w:r>
      <w:r>
        <w:rPr>
          <w:spacing w:val="-3"/>
        </w:rPr>
        <w:t>Vereine</w:t>
      </w:r>
      <w:r w:rsidR="00D905F6">
        <w:rPr>
          <w:spacing w:val="-3"/>
        </w:rPr>
        <w:t>n</w:t>
      </w:r>
      <w:r>
        <w:rPr>
          <w:spacing w:val="-3"/>
        </w:rPr>
        <w:t>, soziale</w:t>
      </w:r>
      <w:r w:rsidR="00D905F6">
        <w:rPr>
          <w:spacing w:val="-3"/>
        </w:rPr>
        <w:t>n</w:t>
      </w:r>
      <w:r>
        <w:rPr>
          <w:spacing w:val="-3"/>
        </w:rPr>
        <w:t xml:space="preserve"> und gemeinnützige</w:t>
      </w:r>
      <w:r w:rsidR="00D905F6">
        <w:rPr>
          <w:spacing w:val="-3"/>
        </w:rPr>
        <w:t>n</w:t>
      </w:r>
      <w:r>
        <w:rPr>
          <w:spacing w:val="-3"/>
        </w:rPr>
        <w:t xml:space="preserve"> </w:t>
      </w:r>
      <w:r>
        <w:t xml:space="preserve">Einrichtungen und auch Firmen, </w:t>
      </w:r>
      <w:r w:rsidR="00F2642E">
        <w:t xml:space="preserve">die </w:t>
      </w:r>
      <w:r>
        <w:t xml:space="preserve">sich für </w:t>
      </w:r>
      <w:r w:rsidR="00E67B37">
        <w:t xml:space="preserve">den </w:t>
      </w:r>
      <w:r>
        <w:t xml:space="preserve">Stadtteil </w:t>
      </w:r>
      <w:r w:rsidR="003A68B4">
        <w:t>Ostend/</w:t>
      </w:r>
      <w:proofErr w:type="spellStart"/>
      <w:r w:rsidR="003A68B4">
        <w:t>Ziehers</w:t>
      </w:r>
      <w:proofErr w:type="spellEnd"/>
      <w:r w:rsidR="003A68B4">
        <w:t xml:space="preserve"> Süd</w:t>
      </w:r>
      <w:r>
        <w:t xml:space="preserve"> engagieren</w:t>
      </w:r>
      <w:r w:rsidR="00F534C8">
        <w:t>,</w:t>
      </w:r>
      <w:r w:rsidR="00D905F6">
        <w:t xml:space="preserve"> zusammen</w:t>
      </w:r>
      <w:r>
        <w:t xml:space="preserve">. </w:t>
      </w:r>
    </w:p>
    <w:p w:rsidR="0011093A" w:rsidRDefault="0011093A" w:rsidP="0011093A">
      <w:pPr>
        <w:pStyle w:val="Textkrper"/>
        <w:spacing w:before="5"/>
        <w:rPr>
          <w:sz w:val="20"/>
        </w:rPr>
      </w:pPr>
    </w:p>
    <w:p w:rsidR="0011093A" w:rsidRPr="00350664" w:rsidRDefault="0011093A" w:rsidP="0011093A">
      <w:pPr>
        <w:pStyle w:val="Textkrper"/>
        <w:spacing w:before="1" w:line="266" w:lineRule="auto"/>
        <w:ind w:left="115" w:right="116"/>
        <w:rPr>
          <w:color w:val="FF0000"/>
          <w:sz w:val="24"/>
        </w:rPr>
      </w:pPr>
      <w:r>
        <w:t xml:space="preserve">Die organisatorischen </w:t>
      </w:r>
      <w:r w:rsidR="00FC0CA9">
        <w:t xml:space="preserve">und verwaltungstechnischen </w:t>
      </w:r>
      <w:r>
        <w:t xml:space="preserve">Aufgaben für den Verfügungsfonds übernimmt das Stadtteilbüro </w:t>
      </w:r>
      <w:r w:rsidR="003A68B4">
        <w:t>Ostend/</w:t>
      </w:r>
      <w:r w:rsidR="00FC0CA9">
        <w:t xml:space="preserve"> </w:t>
      </w:r>
      <w:proofErr w:type="spellStart"/>
      <w:r w:rsidR="003A68B4">
        <w:t>Ziehers</w:t>
      </w:r>
      <w:proofErr w:type="spellEnd"/>
      <w:r w:rsidR="003A68B4">
        <w:t xml:space="preserve"> Süd</w:t>
      </w:r>
      <w:r w:rsidR="00884B1A">
        <w:t>.</w:t>
      </w:r>
      <w:r>
        <w:t xml:space="preserve"> </w:t>
      </w:r>
      <w:r w:rsidR="00884B1A">
        <w:t>Anträge werden vorab auf Förderfähigkeit durch das Stadtteilbüro geprüft und dem S</w:t>
      </w:r>
      <w:r w:rsidR="0028534E">
        <w:t>TABOS</w:t>
      </w:r>
      <w:r w:rsidR="00884B1A">
        <w:t xml:space="preserve"> zur Abstimmung vorgelegt.</w:t>
      </w:r>
      <w:r>
        <w:t xml:space="preserve"> Der S</w:t>
      </w:r>
      <w:r w:rsidR="0028534E">
        <w:t>TABOS</w:t>
      </w:r>
      <w:r>
        <w:t xml:space="preserve"> entscheidet abschließend über </w:t>
      </w:r>
      <w:r w:rsidR="00BF1B8C">
        <w:t xml:space="preserve">die </w:t>
      </w:r>
      <w:r>
        <w:t>Förde</w:t>
      </w:r>
      <w:r w:rsidR="00884B1A">
        <w:t>rung. Förderfähige Anträge bis</w:t>
      </w:r>
      <w:r w:rsidR="00690701">
        <w:t xml:space="preserve"> </w:t>
      </w:r>
      <w:r w:rsidR="00884B1A">
        <w:t>3</w:t>
      </w:r>
      <w:r>
        <w:t>00€ können in Abstimmung mit dem Quartiersmanager</w:t>
      </w:r>
      <w:r w:rsidR="00884B1A">
        <w:t xml:space="preserve"> und einem Vorstandsmitglied des S</w:t>
      </w:r>
      <w:r w:rsidR="0028534E">
        <w:t>TABOS</w:t>
      </w:r>
      <w:r w:rsidR="00884B1A">
        <w:t xml:space="preserve"> </w:t>
      </w:r>
      <w:r>
        <w:t xml:space="preserve">kurzfristig </w:t>
      </w:r>
      <w:r w:rsidR="00FC0CA9">
        <w:t xml:space="preserve">bewilligt und </w:t>
      </w:r>
      <w:r>
        <w:t xml:space="preserve">umgesetzt werden und werden dann in einer </w:t>
      </w:r>
      <w:r w:rsidR="00FC0CA9">
        <w:t xml:space="preserve">der </w:t>
      </w:r>
      <w:r>
        <w:t>folgenden S</w:t>
      </w:r>
      <w:r w:rsidR="0028534E">
        <w:t>TABOS-S</w:t>
      </w:r>
      <w:r>
        <w:t>itzung</w:t>
      </w:r>
      <w:r w:rsidR="00FC0CA9">
        <w:t>en</w:t>
      </w:r>
      <w:r>
        <w:t xml:space="preserve"> </w:t>
      </w:r>
      <w:r w:rsidR="00810AA2">
        <w:t xml:space="preserve">vorgestellt und </w:t>
      </w:r>
      <w:r w:rsidR="00884B1A">
        <w:t>zur Kenntnis genommen.</w:t>
      </w:r>
      <w:r>
        <w:t xml:space="preserve"> </w:t>
      </w:r>
    </w:p>
    <w:p w:rsidR="0011093A" w:rsidRDefault="0011093A" w:rsidP="0011093A">
      <w:pPr>
        <w:pStyle w:val="Textkrper"/>
        <w:spacing w:before="1" w:line="266" w:lineRule="auto"/>
        <w:ind w:left="115" w:right="116"/>
      </w:pPr>
    </w:p>
    <w:p w:rsidR="0011093A" w:rsidRDefault="0011093A" w:rsidP="0011093A">
      <w:pPr>
        <w:spacing w:line="266" w:lineRule="auto"/>
      </w:pPr>
    </w:p>
    <w:p w:rsidR="002C44CA" w:rsidRDefault="002C44CA" w:rsidP="0011093A">
      <w:pPr>
        <w:spacing w:line="266" w:lineRule="auto"/>
      </w:pPr>
    </w:p>
    <w:p w:rsidR="002C44CA" w:rsidRPr="002C44CA" w:rsidRDefault="002C44CA" w:rsidP="002C44CA">
      <w:pPr>
        <w:spacing w:line="266" w:lineRule="auto"/>
        <w:jc w:val="right"/>
        <w:rPr>
          <w:b/>
        </w:rPr>
        <w:sectPr w:rsidR="002C44CA" w:rsidRPr="002C44CA" w:rsidSect="002C44CA">
          <w:headerReference w:type="default" r:id="rId8"/>
          <w:footerReference w:type="default" r:id="rId9"/>
          <w:pgSz w:w="11900" w:h="16840"/>
          <w:pgMar w:top="0" w:right="1020" w:bottom="1180" w:left="1020" w:header="709" w:footer="1134" w:gutter="0"/>
          <w:pgNumType w:start="1"/>
          <w:cols w:space="720"/>
          <w:docGrid w:linePitch="299"/>
        </w:sectPr>
      </w:pPr>
    </w:p>
    <w:p w:rsidR="00B92091" w:rsidRDefault="00B92091" w:rsidP="0011093A">
      <w:pPr>
        <w:pStyle w:val="berschrift2"/>
        <w:spacing w:before="93"/>
      </w:pPr>
    </w:p>
    <w:p w:rsidR="00B92091" w:rsidRDefault="00B92091" w:rsidP="0011093A">
      <w:pPr>
        <w:pStyle w:val="berschrift2"/>
        <w:spacing w:before="93"/>
      </w:pPr>
    </w:p>
    <w:p w:rsidR="0011093A" w:rsidRDefault="0011093A" w:rsidP="0011093A">
      <w:pPr>
        <w:pStyle w:val="berschrift2"/>
        <w:spacing w:before="93"/>
      </w:pPr>
      <w:r>
        <w:t>§ 1 Ziele und Verwendungszweck</w:t>
      </w:r>
    </w:p>
    <w:p w:rsidR="0011093A" w:rsidRDefault="0011093A" w:rsidP="0011093A">
      <w:pPr>
        <w:pStyle w:val="Textkrper"/>
        <w:spacing w:before="147" w:line="266" w:lineRule="auto"/>
        <w:ind w:left="115" w:right="401" w:hanging="8"/>
        <w:jc w:val="both"/>
      </w:pPr>
      <w:r>
        <w:t>Mit</w:t>
      </w:r>
      <w:r>
        <w:rPr>
          <w:spacing w:val="-5"/>
        </w:rPr>
        <w:t xml:space="preserve"> </w:t>
      </w:r>
      <w:r>
        <w:t>dem</w:t>
      </w:r>
      <w:r>
        <w:rPr>
          <w:spacing w:val="-5"/>
        </w:rPr>
        <w:t xml:space="preserve"> </w:t>
      </w:r>
      <w:r>
        <w:t>Verfügungsfonds</w:t>
      </w:r>
      <w:r>
        <w:rPr>
          <w:spacing w:val="-6"/>
        </w:rPr>
        <w:t xml:space="preserve"> </w:t>
      </w:r>
      <w:r>
        <w:t>werden</w:t>
      </w:r>
      <w:r>
        <w:rPr>
          <w:spacing w:val="-5"/>
        </w:rPr>
        <w:t xml:space="preserve"> </w:t>
      </w:r>
      <w:r>
        <w:t>kleinere</w:t>
      </w:r>
      <w:r>
        <w:rPr>
          <w:spacing w:val="-6"/>
        </w:rPr>
        <w:t xml:space="preserve"> </w:t>
      </w:r>
      <w:r>
        <w:t>Projekte</w:t>
      </w:r>
      <w:r>
        <w:rPr>
          <w:spacing w:val="-6"/>
        </w:rPr>
        <w:t xml:space="preserve"> </w:t>
      </w:r>
      <w:r>
        <w:t>und</w:t>
      </w:r>
      <w:r>
        <w:rPr>
          <w:spacing w:val="-5"/>
        </w:rPr>
        <w:t xml:space="preserve"> </w:t>
      </w:r>
      <w:r>
        <w:t>Maßnahmen</w:t>
      </w:r>
      <w:r>
        <w:rPr>
          <w:spacing w:val="-6"/>
        </w:rPr>
        <w:t xml:space="preserve"> </w:t>
      </w:r>
      <w:r>
        <w:t>im</w:t>
      </w:r>
      <w:r>
        <w:rPr>
          <w:spacing w:val="-5"/>
        </w:rPr>
        <w:t xml:space="preserve"> Fuldaer Stadtteil </w:t>
      </w:r>
      <w:r w:rsidR="003A68B4">
        <w:t>Ostend/Ziehers Süd</w:t>
      </w:r>
      <w:r w:rsidRPr="006C6994">
        <w:t xml:space="preserve"> </w:t>
      </w:r>
      <w:r>
        <w:t>im kulturellen, sozialen oder arbeitsmarktr</w:t>
      </w:r>
      <w:r w:rsidR="00BF0479">
        <w:t>elevanten Bereich unter Berücksichtigung der nach</w:t>
      </w:r>
      <w:r>
        <w:t>folgenden Aspekte gefördert</w:t>
      </w:r>
      <w:r w:rsidR="00BF0479">
        <w:t xml:space="preserve">: </w:t>
      </w:r>
    </w:p>
    <w:p w:rsidR="0011093A" w:rsidRDefault="0011093A" w:rsidP="0011093A">
      <w:pPr>
        <w:pStyle w:val="Listenabsatz"/>
        <w:numPr>
          <w:ilvl w:val="0"/>
          <w:numId w:val="7"/>
        </w:numPr>
        <w:tabs>
          <w:tab w:val="left" w:pos="836"/>
        </w:tabs>
        <w:spacing w:before="118" w:line="266" w:lineRule="auto"/>
        <w:ind w:right="549"/>
      </w:pPr>
      <w:r>
        <w:t>Der</w:t>
      </w:r>
      <w:r>
        <w:rPr>
          <w:spacing w:val="-5"/>
        </w:rPr>
        <w:t xml:space="preserve"> </w:t>
      </w:r>
      <w:r>
        <w:t>Verfügungsfonds</w:t>
      </w:r>
      <w:r>
        <w:rPr>
          <w:spacing w:val="-6"/>
        </w:rPr>
        <w:t xml:space="preserve"> </w:t>
      </w:r>
      <w:r>
        <w:t>trägt</w:t>
      </w:r>
      <w:r>
        <w:rPr>
          <w:spacing w:val="-4"/>
        </w:rPr>
        <w:t xml:space="preserve"> </w:t>
      </w:r>
      <w:r>
        <w:t>zur</w:t>
      </w:r>
      <w:r>
        <w:rPr>
          <w:spacing w:val="-18"/>
        </w:rPr>
        <w:t xml:space="preserve"> </w:t>
      </w:r>
      <w:r>
        <w:t>Aktivierung</w:t>
      </w:r>
      <w:r>
        <w:rPr>
          <w:spacing w:val="-5"/>
        </w:rPr>
        <w:t xml:space="preserve"> </w:t>
      </w:r>
      <w:r>
        <w:t>von</w:t>
      </w:r>
      <w:r>
        <w:rPr>
          <w:spacing w:val="-6"/>
        </w:rPr>
        <w:t xml:space="preserve"> </w:t>
      </w:r>
      <w:r>
        <w:t>Selbsthilfepoten</w:t>
      </w:r>
      <w:r w:rsidR="007A184F">
        <w:t>z</w:t>
      </w:r>
      <w:r>
        <w:t>ialen</w:t>
      </w:r>
      <w:r>
        <w:rPr>
          <w:spacing w:val="-6"/>
        </w:rPr>
        <w:t xml:space="preserve"> </w:t>
      </w:r>
      <w:r>
        <w:t>bei</w:t>
      </w:r>
      <w:r>
        <w:rPr>
          <w:spacing w:val="-6"/>
        </w:rPr>
        <w:t xml:space="preserve"> </w:t>
      </w:r>
      <w:r>
        <w:t>und</w:t>
      </w:r>
      <w:r>
        <w:rPr>
          <w:spacing w:val="-4"/>
        </w:rPr>
        <w:t xml:space="preserve"> </w:t>
      </w:r>
      <w:r>
        <w:t>fördert</w:t>
      </w:r>
      <w:r>
        <w:rPr>
          <w:spacing w:val="-6"/>
        </w:rPr>
        <w:t xml:space="preserve"> </w:t>
      </w:r>
      <w:r>
        <w:t xml:space="preserve">die </w:t>
      </w:r>
      <w:r>
        <w:rPr>
          <w:spacing w:val="-4"/>
        </w:rPr>
        <w:t xml:space="preserve">Teilnahme </w:t>
      </w:r>
      <w:r w:rsidR="00FC0CA9">
        <w:rPr>
          <w:spacing w:val="-4"/>
        </w:rPr>
        <w:t xml:space="preserve">am Entwicklungsprozess </w:t>
      </w:r>
      <w:r>
        <w:t xml:space="preserve">der im Stadtteil </w:t>
      </w:r>
      <w:r w:rsidR="003A68B4">
        <w:t>Ostend/</w:t>
      </w:r>
      <w:proofErr w:type="spellStart"/>
      <w:r w:rsidR="003A68B4">
        <w:t>Ziehers</w:t>
      </w:r>
      <w:proofErr w:type="spellEnd"/>
      <w:r w:rsidR="003A68B4">
        <w:t xml:space="preserve"> Süd</w:t>
      </w:r>
      <w:r w:rsidRPr="006C6994">
        <w:t xml:space="preserve"> </w:t>
      </w:r>
      <w:r>
        <w:t>Lebenden und Arbeitenden.</w:t>
      </w:r>
    </w:p>
    <w:p w:rsidR="0011093A" w:rsidRDefault="0011093A" w:rsidP="0011093A">
      <w:pPr>
        <w:pStyle w:val="Listenabsatz"/>
        <w:numPr>
          <w:ilvl w:val="0"/>
          <w:numId w:val="7"/>
        </w:numPr>
        <w:tabs>
          <w:tab w:val="left" w:pos="836"/>
        </w:tabs>
        <w:spacing w:before="118" w:line="266" w:lineRule="auto"/>
        <w:ind w:right="988"/>
      </w:pPr>
      <w:r>
        <w:t>Der</w:t>
      </w:r>
      <w:r>
        <w:rPr>
          <w:spacing w:val="-5"/>
        </w:rPr>
        <w:t xml:space="preserve"> </w:t>
      </w:r>
      <w:r>
        <w:t>Verfügungsfonds</w:t>
      </w:r>
      <w:r>
        <w:rPr>
          <w:spacing w:val="-5"/>
        </w:rPr>
        <w:t xml:space="preserve"> </w:t>
      </w:r>
      <w:r>
        <w:t>dient</w:t>
      </w:r>
      <w:r>
        <w:rPr>
          <w:spacing w:val="-6"/>
        </w:rPr>
        <w:t xml:space="preserve"> </w:t>
      </w:r>
      <w:r>
        <w:t>der</w:t>
      </w:r>
      <w:r>
        <w:rPr>
          <w:spacing w:val="-4"/>
        </w:rPr>
        <w:t xml:space="preserve"> </w:t>
      </w:r>
      <w:r>
        <w:t>Förderung</w:t>
      </w:r>
      <w:r>
        <w:rPr>
          <w:spacing w:val="-6"/>
        </w:rPr>
        <w:t xml:space="preserve"> </w:t>
      </w:r>
      <w:r>
        <w:t>des</w:t>
      </w:r>
      <w:r>
        <w:rPr>
          <w:spacing w:val="-5"/>
        </w:rPr>
        <w:t xml:space="preserve"> </w:t>
      </w:r>
      <w:r>
        <w:t>kulturellen</w:t>
      </w:r>
      <w:r>
        <w:rPr>
          <w:spacing w:val="-5"/>
        </w:rPr>
        <w:t xml:space="preserve"> </w:t>
      </w:r>
      <w:r>
        <w:t>Lebens</w:t>
      </w:r>
      <w:r>
        <w:rPr>
          <w:spacing w:val="-5"/>
        </w:rPr>
        <w:t xml:space="preserve"> </w:t>
      </w:r>
      <w:r>
        <w:t>und</w:t>
      </w:r>
      <w:r>
        <w:rPr>
          <w:spacing w:val="-6"/>
        </w:rPr>
        <w:t xml:space="preserve"> </w:t>
      </w:r>
      <w:r>
        <w:t>des</w:t>
      </w:r>
      <w:r>
        <w:rPr>
          <w:spacing w:val="-5"/>
        </w:rPr>
        <w:t xml:space="preserve"> </w:t>
      </w:r>
      <w:r>
        <w:t>sozialen Miteinanders sowie der Stärkung einer positiven Identität im</w:t>
      </w:r>
      <w:r>
        <w:rPr>
          <w:spacing w:val="-12"/>
        </w:rPr>
        <w:t xml:space="preserve"> Stadtteil.</w:t>
      </w:r>
    </w:p>
    <w:p w:rsidR="0011093A" w:rsidRPr="00602D66" w:rsidRDefault="0011093A" w:rsidP="0011093A">
      <w:pPr>
        <w:pStyle w:val="Textkrper"/>
        <w:spacing w:before="118"/>
        <w:ind w:left="115"/>
      </w:pPr>
      <w:r w:rsidRPr="00602D66">
        <w:t>Bei den Projekten sollen insbesondere folgende Ziele berücksichtigt werden:</w:t>
      </w:r>
    </w:p>
    <w:p w:rsidR="0011093A" w:rsidRPr="00602D66" w:rsidRDefault="0011093A" w:rsidP="0011093A">
      <w:pPr>
        <w:pStyle w:val="Listenabsatz"/>
        <w:numPr>
          <w:ilvl w:val="1"/>
          <w:numId w:val="7"/>
        </w:numPr>
        <w:tabs>
          <w:tab w:val="left" w:pos="1196"/>
        </w:tabs>
        <w:spacing w:before="118" w:line="266" w:lineRule="auto"/>
        <w:ind w:right="216"/>
      </w:pPr>
      <w:r w:rsidRPr="00602D66">
        <w:t>Die Aktivierung und der Ausbau bürgerschaftlichen Engagements für den eigenen Stadtteil und die Möglichkeit</w:t>
      </w:r>
      <w:r w:rsidRPr="00602D66">
        <w:rPr>
          <w:spacing w:val="-40"/>
        </w:rPr>
        <w:t xml:space="preserve"> </w:t>
      </w:r>
      <w:r w:rsidR="007A184F">
        <w:t xml:space="preserve">der Mitgestaltung </w:t>
      </w:r>
    </w:p>
    <w:p w:rsidR="0011093A" w:rsidRPr="00602D66" w:rsidRDefault="0011093A" w:rsidP="0011093A">
      <w:pPr>
        <w:pStyle w:val="Listenabsatz"/>
        <w:numPr>
          <w:ilvl w:val="1"/>
          <w:numId w:val="7"/>
        </w:numPr>
        <w:tabs>
          <w:tab w:val="left" w:pos="1196"/>
        </w:tabs>
        <w:spacing w:before="118" w:line="266" w:lineRule="auto"/>
        <w:ind w:right="216"/>
      </w:pPr>
      <w:r w:rsidRPr="00602D66">
        <w:t xml:space="preserve">Die Verbesserung des Wohnumfeldes </w:t>
      </w:r>
    </w:p>
    <w:p w:rsidR="0011093A" w:rsidRPr="00602D66" w:rsidRDefault="0011093A" w:rsidP="0011093A">
      <w:pPr>
        <w:pStyle w:val="Listenabsatz"/>
        <w:numPr>
          <w:ilvl w:val="1"/>
          <w:numId w:val="7"/>
        </w:numPr>
        <w:tabs>
          <w:tab w:val="left" w:pos="1196"/>
        </w:tabs>
      </w:pPr>
      <w:r w:rsidRPr="00602D66">
        <w:t>Förderung eines positiven Images und der I</w:t>
      </w:r>
      <w:r w:rsidR="007A184F">
        <w:t>dentifikation mit dem Stadtteil</w:t>
      </w:r>
      <w:r w:rsidRPr="00602D66">
        <w:t xml:space="preserve"> </w:t>
      </w:r>
    </w:p>
    <w:p w:rsidR="0011093A" w:rsidRPr="00602D66" w:rsidRDefault="0011093A" w:rsidP="0011093A">
      <w:pPr>
        <w:pStyle w:val="Listenabsatz"/>
        <w:numPr>
          <w:ilvl w:val="1"/>
          <w:numId w:val="7"/>
        </w:numPr>
        <w:tabs>
          <w:tab w:val="left" w:pos="1196"/>
        </w:tabs>
        <w:spacing w:line="266" w:lineRule="auto"/>
        <w:ind w:right="152"/>
      </w:pPr>
      <w:r w:rsidRPr="00602D66">
        <w:t xml:space="preserve">Initiierung und Stärkung der Vernetzung und der Kooperation von Gruppen, Initiativen und </w:t>
      </w:r>
      <w:r w:rsidR="007A184F">
        <w:rPr>
          <w:spacing w:val="-3"/>
        </w:rPr>
        <w:t>Vereinen im Stadtteil</w:t>
      </w:r>
      <w:r w:rsidRPr="00602D66">
        <w:rPr>
          <w:spacing w:val="-3"/>
        </w:rPr>
        <w:t xml:space="preserve"> </w:t>
      </w:r>
    </w:p>
    <w:p w:rsidR="0011093A" w:rsidRPr="00602D66" w:rsidRDefault="0011093A" w:rsidP="0011093A">
      <w:pPr>
        <w:pStyle w:val="Listenabsatz"/>
        <w:numPr>
          <w:ilvl w:val="1"/>
          <w:numId w:val="7"/>
        </w:numPr>
        <w:tabs>
          <w:tab w:val="left" w:pos="1196"/>
        </w:tabs>
        <w:spacing w:before="119" w:line="266" w:lineRule="auto"/>
        <w:ind w:right="214"/>
      </w:pPr>
      <w:r w:rsidRPr="00602D66">
        <w:t>Der</w:t>
      </w:r>
      <w:r w:rsidRPr="00602D66">
        <w:rPr>
          <w:spacing w:val="-16"/>
        </w:rPr>
        <w:t xml:space="preserve"> </w:t>
      </w:r>
      <w:r w:rsidRPr="00602D66">
        <w:t>Abbau</w:t>
      </w:r>
      <w:r w:rsidRPr="00602D66">
        <w:rPr>
          <w:spacing w:val="-5"/>
        </w:rPr>
        <w:t xml:space="preserve"> </w:t>
      </w:r>
      <w:r w:rsidRPr="00602D66">
        <w:t>von</w:t>
      </w:r>
      <w:r w:rsidRPr="00602D66">
        <w:rPr>
          <w:spacing w:val="-5"/>
        </w:rPr>
        <w:t xml:space="preserve"> </w:t>
      </w:r>
      <w:r w:rsidRPr="00602D66">
        <w:t>Vorurteilen</w:t>
      </w:r>
      <w:r w:rsidRPr="00602D66">
        <w:rPr>
          <w:spacing w:val="-5"/>
        </w:rPr>
        <w:t xml:space="preserve"> </w:t>
      </w:r>
      <w:r w:rsidRPr="00602D66">
        <w:t>zwischen</w:t>
      </w:r>
      <w:r w:rsidRPr="00602D66">
        <w:rPr>
          <w:spacing w:val="-5"/>
        </w:rPr>
        <w:t xml:space="preserve"> </w:t>
      </w:r>
      <w:r w:rsidRPr="00602D66">
        <w:t>den</w:t>
      </w:r>
      <w:r w:rsidRPr="00602D66">
        <w:rPr>
          <w:spacing w:val="-6"/>
        </w:rPr>
        <w:t xml:space="preserve"> </w:t>
      </w:r>
      <w:r w:rsidRPr="00602D66">
        <w:t>Generationen,</w:t>
      </w:r>
      <w:r w:rsidRPr="00602D66">
        <w:rPr>
          <w:spacing w:val="-4"/>
        </w:rPr>
        <w:t xml:space="preserve"> </w:t>
      </w:r>
      <w:r w:rsidRPr="00602D66">
        <w:t>Kulturen</w:t>
      </w:r>
      <w:r w:rsidRPr="00602D66">
        <w:rPr>
          <w:spacing w:val="-5"/>
        </w:rPr>
        <w:t xml:space="preserve"> </w:t>
      </w:r>
      <w:r w:rsidRPr="00602D66">
        <w:t>und</w:t>
      </w:r>
      <w:r w:rsidRPr="00602D66">
        <w:rPr>
          <w:spacing w:val="-5"/>
        </w:rPr>
        <w:t xml:space="preserve"> </w:t>
      </w:r>
      <w:r w:rsidRPr="00602D66">
        <w:t>Religionen, die Förderung von Akzeptanz und Wertschätzung der vorhandenen Vielfalt im</w:t>
      </w:r>
      <w:r w:rsidR="007A184F">
        <w:t xml:space="preserve"> Wohngebiet</w:t>
      </w:r>
      <w:r w:rsidRPr="00602D66">
        <w:t xml:space="preserve"> </w:t>
      </w:r>
    </w:p>
    <w:p w:rsidR="0011093A" w:rsidRPr="00602D66" w:rsidRDefault="0011093A" w:rsidP="0011093A">
      <w:pPr>
        <w:pStyle w:val="Listenabsatz"/>
        <w:numPr>
          <w:ilvl w:val="1"/>
          <w:numId w:val="7"/>
        </w:numPr>
        <w:tabs>
          <w:tab w:val="left" w:pos="1195"/>
          <w:tab w:val="left" w:pos="1196"/>
        </w:tabs>
        <w:spacing w:before="117" w:line="266" w:lineRule="auto"/>
        <w:ind w:right="199"/>
      </w:pPr>
      <w:r w:rsidRPr="00602D66">
        <w:t>Die Stärkung der Nachbarschaften</w:t>
      </w:r>
      <w:r w:rsidRPr="00602D66">
        <w:rPr>
          <w:spacing w:val="-4"/>
        </w:rPr>
        <w:t xml:space="preserve"> </w:t>
      </w:r>
      <w:r w:rsidRPr="00602D66">
        <w:t>und</w:t>
      </w:r>
      <w:r w:rsidRPr="00602D66">
        <w:rPr>
          <w:spacing w:val="-3"/>
        </w:rPr>
        <w:t xml:space="preserve"> des </w:t>
      </w:r>
      <w:r w:rsidRPr="00602D66">
        <w:t>friedlichen Zusammenlebens im Wohngebiet</w:t>
      </w:r>
      <w:r w:rsidRPr="00602D66">
        <w:rPr>
          <w:spacing w:val="-1"/>
        </w:rPr>
        <w:t xml:space="preserve"> durch </w:t>
      </w:r>
      <w:r w:rsidRPr="00602D66">
        <w:t>neue</w:t>
      </w:r>
      <w:r w:rsidRPr="00602D66">
        <w:rPr>
          <w:spacing w:val="-15"/>
        </w:rPr>
        <w:t xml:space="preserve"> </w:t>
      </w:r>
      <w:r w:rsidRPr="00602D66">
        <w:t>Angebote</w:t>
      </w:r>
      <w:r w:rsidRPr="00602D66">
        <w:rPr>
          <w:spacing w:val="-4"/>
        </w:rPr>
        <w:t xml:space="preserve"> </w:t>
      </w:r>
      <w:r w:rsidR="007A184F">
        <w:rPr>
          <w:spacing w:val="-4"/>
        </w:rPr>
        <w:t xml:space="preserve">und Maßnahmen </w:t>
      </w:r>
      <w:r w:rsidRPr="00602D66">
        <w:t>zur</w:t>
      </w:r>
      <w:r w:rsidRPr="00602D66">
        <w:rPr>
          <w:spacing w:val="-4"/>
        </w:rPr>
        <w:t xml:space="preserve"> </w:t>
      </w:r>
      <w:r w:rsidRPr="00602D66">
        <w:t>Begegnung.</w:t>
      </w:r>
    </w:p>
    <w:p w:rsidR="0011093A" w:rsidRDefault="0011093A" w:rsidP="0011093A">
      <w:pPr>
        <w:pStyle w:val="Textkrper"/>
        <w:spacing w:before="2"/>
        <w:rPr>
          <w:sz w:val="31"/>
        </w:rPr>
      </w:pPr>
    </w:p>
    <w:p w:rsidR="0011093A" w:rsidRDefault="0011093A" w:rsidP="0011093A">
      <w:pPr>
        <w:pStyle w:val="berschrift2"/>
      </w:pPr>
      <w:r>
        <w:t>§ 2 Räumlicher Geltungsbereich</w:t>
      </w:r>
    </w:p>
    <w:p w:rsidR="0011093A" w:rsidRPr="006C6994" w:rsidRDefault="0011093A" w:rsidP="0011093A">
      <w:pPr>
        <w:pStyle w:val="Textkrper"/>
        <w:spacing w:before="147" w:line="266" w:lineRule="auto"/>
        <w:ind w:left="836" w:right="112" w:hanging="360"/>
      </w:pPr>
      <w:r>
        <w:t xml:space="preserve">1. </w:t>
      </w:r>
      <w:r w:rsidR="00EE08DB">
        <w:tab/>
      </w:r>
      <w:r>
        <w:t xml:space="preserve">Es können nur Projekte innerhalb der Grenzen des Fördergebietes </w:t>
      </w:r>
      <w:r w:rsidRPr="006C6994">
        <w:t xml:space="preserve">"Sozialer Zusammenhalt Fulda </w:t>
      </w:r>
      <w:r w:rsidR="003A68B4">
        <w:t>Ostend/Ziehers Süd</w:t>
      </w:r>
      <w:r w:rsidR="002B289F">
        <w:t>“</w:t>
      </w:r>
      <w:r w:rsidRPr="006C6994">
        <w:t xml:space="preserve"> (siehe Anlage 1) gefördert werden.</w:t>
      </w:r>
    </w:p>
    <w:p w:rsidR="0011093A" w:rsidRDefault="0011093A" w:rsidP="0011093A">
      <w:pPr>
        <w:pStyle w:val="Textkrper"/>
        <w:spacing w:before="2"/>
        <w:rPr>
          <w:sz w:val="31"/>
        </w:rPr>
      </w:pPr>
    </w:p>
    <w:p w:rsidR="0011093A" w:rsidRDefault="0011093A" w:rsidP="0011093A">
      <w:pPr>
        <w:pStyle w:val="berschrift2"/>
      </w:pPr>
      <w:r>
        <w:t>§ 3 Zusammensetzung der Fonds-Mittel</w:t>
      </w:r>
    </w:p>
    <w:p w:rsidR="0011093A" w:rsidRDefault="0011093A" w:rsidP="0011093A">
      <w:pPr>
        <w:pStyle w:val="Listenabsatz"/>
        <w:numPr>
          <w:ilvl w:val="0"/>
          <w:numId w:val="6"/>
        </w:numPr>
        <w:tabs>
          <w:tab w:val="left" w:pos="836"/>
        </w:tabs>
        <w:spacing w:line="266" w:lineRule="auto"/>
        <w:ind w:right="427"/>
      </w:pPr>
      <w:r>
        <w:t>Der Fonds setzt sich zu 100% aus Bundes- und Landesmitteln sowie dem</w:t>
      </w:r>
      <w:r>
        <w:rPr>
          <w:spacing w:val="-36"/>
        </w:rPr>
        <w:t xml:space="preserve"> </w:t>
      </w:r>
      <w:r>
        <w:t>erforderlichen kommunalen Eigenanteil zusammen. Er unterliegt den geltenden Städtebauförderrichtlinien.</w:t>
      </w:r>
    </w:p>
    <w:p w:rsidR="0011093A" w:rsidRDefault="0011093A" w:rsidP="0011093A">
      <w:pPr>
        <w:pStyle w:val="Listenabsatz"/>
        <w:numPr>
          <w:ilvl w:val="0"/>
          <w:numId w:val="6"/>
        </w:numPr>
        <w:tabs>
          <w:tab w:val="left" w:pos="836"/>
        </w:tabs>
        <w:spacing w:before="99"/>
        <w:ind w:hanging="361"/>
        <w:rPr>
          <w:sz w:val="24"/>
        </w:rPr>
      </w:pPr>
      <w:r>
        <w:t>Es stehen pro Jahr maximal 25.000 Euro zur</w:t>
      </w:r>
      <w:r>
        <w:rPr>
          <w:spacing w:val="-7"/>
        </w:rPr>
        <w:t xml:space="preserve"> </w:t>
      </w:r>
      <w:r>
        <w:t>Verfügung.</w:t>
      </w:r>
    </w:p>
    <w:p w:rsidR="0011093A" w:rsidRPr="00A71F55" w:rsidRDefault="0011093A" w:rsidP="0011093A">
      <w:pPr>
        <w:pStyle w:val="Textkrper"/>
        <w:spacing w:before="9"/>
      </w:pPr>
    </w:p>
    <w:p w:rsidR="0011093A" w:rsidRDefault="0011093A" w:rsidP="0011093A">
      <w:pPr>
        <w:pStyle w:val="berschrift2"/>
      </w:pPr>
      <w:r>
        <w:t>§ 4 Grundsätze der Förderung</w:t>
      </w:r>
    </w:p>
    <w:p w:rsidR="0011093A" w:rsidRDefault="0011093A" w:rsidP="0011093A">
      <w:pPr>
        <w:pStyle w:val="Textkrper"/>
        <w:spacing w:before="147" w:line="266" w:lineRule="auto"/>
        <w:ind w:left="115" w:right="112"/>
      </w:pPr>
      <w:r>
        <w:t>Gefördert werden Projekte und Maßnahmen, die dem Ziel und Zweck des Verfügungsfonds „Sozialer Zusammenhalt Fulda-</w:t>
      </w:r>
      <w:r w:rsidR="003A68B4">
        <w:t>Ostend/Ziehers Süd</w:t>
      </w:r>
      <w:r>
        <w:t xml:space="preserve">“ gemäß § 1 entsprechen und </w:t>
      </w:r>
      <w:r w:rsidR="002B289F">
        <w:t>die nachfolgenden Anforderungen</w:t>
      </w:r>
      <w:r w:rsidR="007A184F">
        <w:t xml:space="preserve"> erfüllen:</w:t>
      </w:r>
    </w:p>
    <w:p w:rsidR="007A184F" w:rsidRDefault="007A184F" w:rsidP="0011093A">
      <w:pPr>
        <w:pStyle w:val="Textkrper"/>
        <w:spacing w:before="147" w:line="266" w:lineRule="auto"/>
        <w:ind w:left="115" w:right="112"/>
      </w:pPr>
    </w:p>
    <w:p w:rsidR="007A184F" w:rsidRDefault="007A184F" w:rsidP="0011093A">
      <w:pPr>
        <w:pStyle w:val="Textkrper"/>
        <w:spacing w:before="147" w:line="266" w:lineRule="auto"/>
        <w:ind w:left="115" w:right="112"/>
      </w:pPr>
    </w:p>
    <w:p w:rsidR="0011093A" w:rsidRDefault="0011093A" w:rsidP="0011093A">
      <w:pPr>
        <w:pStyle w:val="Listenabsatz"/>
        <w:numPr>
          <w:ilvl w:val="0"/>
          <w:numId w:val="5"/>
        </w:numPr>
        <w:tabs>
          <w:tab w:val="left" w:pos="836"/>
        </w:tabs>
        <w:spacing w:before="100" w:line="259" w:lineRule="auto"/>
        <w:ind w:right="121"/>
        <w:rPr>
          <w:sz w:val="24"/>
        </w:rPr>
      </w:pPr>
      <w:r>
        <w:lastRenderedPageBreak/>
        <w:t xml:space="preserve">Bei dem Projekt muss es sich um ein neues Projekt </w:t>
      </w:r>
      <w:r>
        <w:rPr>
          <w:spacing w:val="-5"/>
        </w:rPr>
        <w:t xml:space="preserve">bzw. </w:t>
      </w:r>
      <w:r>
        <w:t>neues Angebot handeln, das</w:t>
      </w:r>
      <w:r>
        <w:rPr>
          <w:spacing w:val="-41"/>
        </w:rPr>
        <w:t xml:space="preserve"> </w:t>
      </w:r>
      <w:r>
        <w:t>noch nicht begonnen</w:t>
      </w:r>
      <w:r>
        <w:rPr>
          <w:spacing w:val="-2"/>
        </w:rPr>
        <w:t xml:space="preserve"> </w:t>
      </w:r>
      <w:r>
        <w:t>wurde.</w:t>
      </w:r>
      <w:r w:rsidR="00C36FA1">
        <w:t xml:space="preserve"> Es darf erst begonnen werden, wenn der Förderantrag bewilligt worden ist.</w:t>
      </w:r>
    </w:p>
    <w:p w:rsidR="0011093A" w:rsidRDefault="0011093A" w:rsidP="0011093A">
      <w:pPr>
        <w:pStyle w:val="Listenabsatz"/>
        <w:numPr>
          <w:ilvl w:val="0"/>
          <w:numId w:val="5"/>
        </w:numPr>
        <w:tabs>
          <w:tab w:val="left" w:pos="836"/>
        </w:tabs>
        <w:spacing w:before="127"/>
        <w:ind w:hanging="361"/>
      </w:pPr>
      <w:r>
        <w:t>Das Projekt ist in sich abgeschlossen, so dass keine Folgekosten</w:t>
      </w:r>
      <w:r>
        <w:rPr>
          <w:spacing w:val="-9"/>
        </w:rPr>
        <w:t xml:space="preserve"> </w:t>
      </w:r>
      <w:r>
        <w:t>entstehen.</w:t>
      </w:r>
    </w:p>
    <w:p w:rsidR="0011093A" w:rsidRPr="006C6994" w:rsidRDefault="0011093A" w:rsidP="0011093A">
      <w:pPr>
        <w:pStyle w:val="Listenabsatz"/>
        <w:numPr>
          <w:ilvl w:val="0"/>
          <w:numId w:val="5"/>
        </w:numPr>
        <w:tabs>
          <w:tab w:val="left" w:pos="836"/>
          <w:tab w:val="left" w:pos="4026"/>
        </w:tabs>
        <w:spacing w:line="266" w:lineRule="auto"/>
        <w:ind w:right="243"/>
        <w:jc w:val="both"/>
        <w:rPr>
          <w:sz w:val="20"/>
        </w:rPr>
      </w:pPr>
      <w:r>
        <w:t xml:space="preserve">Förderungen können nur im Rahmen der zur </w:t>
      </w:r>
      <w:r w:rsidRPr="006C6994">
        <w:rPr>
          <w:spacing w:val="-2"/>
        </w:rPr>
        <w:t xml:space="preserve">Verfügung </w:t>
      </w:r>
      <w:r>
        <w:t>stehenden Mittel gewährt werden. Die</w:t>
      </w:r>
      <w:r w:rsidRPr="006C6994">
        <w:rPr>
          <w:spacing w:val="-4"/>
        </w:rPr>
        <w:t xml:space="preserve"> </w:t>
      </w:r>
      <w:r>
        <w:t>Mittel,</w:t>
      </w:r>
      <w:r w:rsidRPr="006C6994">
        <w:rPr>
          <w:spacing w:val="-2"/>
        </w:rPr>
        <w:t xml:space="preserve"> </w:t>
      </w:r>
      <w:r>
        <w:t>die</w:t>
      </w:r>
      <w:r w:rsidRPr="006C6994">
        <w:rPr>
          <w:spacing w:val="-3"/>
        </w:rPr>
        <w:t xml:space="preserve"> </w:t>
      </w:r>
      <w:r>
        <w:t>in</w:t>
      </w:r>
      <w:r w:rsidRPr="006C6994">
        <w:rPr>
          <w:spacing w:val="-3"/>
        </w:rPr>
        <w:t xml:space="preserve"> </w:t>
      </w:r>
      <w:r>
        <w:t>dem</w:t>
      </w:r>
      <w:r w:rsidRPr="006C6994">
        <w:rPr>
          <w:spacing w:val="-2"/>
        </w:rPr>
        <w:t xml:space="preserve"> </w:t>
      </w:r>
      <w:r>
        <w:t>Jahr</w:t>
      </w:r>
      <w:r w:rsidRPr="006C6994">
        <w:rPr>
          <w:spacing w:val="-2"/>
        </w:rPr>
        <w:t xml:space="preserve"> </w:t>
      </w:r>
      <w:r>
        <w:t>der</w:t>
      </w:r>
      <w:r w:rsidRPr="006C6994">
        <w:rPr>
          <w:spacing w:val="-4"/>
        </w:rPr>
        <w:t xml:space="preserve"> </w:t>
      </w:r>
      <w:r>
        <w:t>Bereitstellung</w:t>
      </w:r>
      <w:r w:rsidRPr="006C6994">
        <w:rPr>
          <w:spacing w:val="-3"/>
        </w:rPr>
        <w:t xml:space="preserve"> </w:t>
      </w:r>
      <w:r>
        <w:t>nicht</w:t>
      </w:r>
      <w:r w:rsidRPr="006C6994">
        <w:rPr>
          <w:spacing w:val="-3"/>
        </w:rPr>
        <w:t xml:space="preserve"> </w:t>
      </w:r>
      <w:r>
        <w:t>in</w:t>
      </w:r>
      <w:r w:rsidRPr="006C6994">
        <w:rPr>
          <w:spacing w:val="-14"/>
        </w:rPr>
        <w:t xml:space="preserve"> </w:t>
      </w:r>
      <w:r>
        <w:t>Anspruch</w:t>
      </w:r>
      <w:r w:rsidR="00690701">
        <w:t xml:space="preserve"> g</w:t>
      </w:r>
      <w:r>
        <w:t>enommen</w:t>
      </w:r>
      <w:r w:rsidRPr="006C6994">
        <w:rPr>
          <w:spacing w:val="-3"/>
        </w:rPr>
        <w:t xml:space="preserve"> </w:t>
      </w:r>
      <w:r>
        <w:t>werden,</w:t>
      </w:r>
      <w:r w:rsidRPr="006C6994">
        <w:rPr>
          <w:spacing w:val="-4"/>
        </w:rPr>
        <w:t xml:space="preserve"> </w:t>
      </w:r>
      <w:r>
        <w:t>stehen im folgenden Jahr nicht zusätzlich zur</w:t>
      </w:r>
      <w:r w:rsidRPr="006C6994">
        <w:rPr>
          <w:spacing w:val="-5"/>
        </w:rPr>
        <w:t xml:space="preserve"> </w:t>
      </w:r>
      <w:r>
        <w:t xml:space="preserve">Verfügung. </w:t>
      </w:r>
    </w:p>
    <w:p w:rsidR="0011093A" w:rsidRDefault="0011093A" w:rsidP="0011093A">
      <w:pPr>
        <w:pStyle w:val="Listenabsatz"/>
        <w:numPr>
          <w:ilvl w:val="0"/>
          <w:numId w:val="5"/>
        </w:numPr>
        <w:tabs>
          <w:tab w:val="left" w:pos="836"/>
        </w:tabs>
        <w:spacing w:before="208"/>
        <w:ind w:hanging="361"/>
      </w:pPr>
      <w:r>
        <w:t>Ein Rechtsanspruch auf Förderung durch den Verfügungsfonds besteht</w:t>
      </w:r>
      <w:r>
        <w:rPr>
          <w:spacing w:val="-12"/>
        </w:rPr>
        <w:t xml:space="preserve"> </w:t>
      </w:r>
      <w:r>
        <w:t>nicht.</w:t>
      </w:r>
    </w:p>
    <w:p w:rsidR="0011093A" w:rsidRDefault="0011093A" w:rsidP="0011093A">
      <w:pPr>
        <w:pStyle w:val="Textkrper"/>
        <w:spacing w:before="8"/>
        <w:rPr>
          <w:sz w:val="33"/>
        </w:rPr>
      </w:pPr>
    </w:p>
    <w:p w:rsidR="0011093A" w:rsidRDefault="0011093A" w:rsidP="0011093A">
      <w:pPr>
        <w:pStyle w:val="berschrift2"/>
      </w:pPr>
      <w:r>
        <w:t>§ 5 Förderungsfähige Leistungen</w:t>
      </w:r>
      <w:r w:rsidR="007A184F">
        <w:t xml:space="preserve"> und Maßnahmen</w:t>
      </w:r>
    </w:p>
    <w:p w:rsidR="0011093A" w:rsidRDefault="0011093A" w:rsidP="0011093A">
      <w:pPr>
        <w:pStyle w:val="Listenabsatz"/>
        <w:numPr>
          <w:ilvl w:val="1"/>
          <w:numId w:val="5"/>
        </w:numPr>
        <w:tabs>
          <w:tab w:val="left" w:pos="1052"/>
        </w:tabs>
        <w:ind w:hanging="361"/>
        <w:jc w:val="left"/>
      </w:pPr>
      <w:r>
        <w:t>Förderfähig sind insbesondere Ausgaben</w:t>
      </w:r>
      <w:r>
        <w:rPr>
          <w:spacing w:val="-14"/>
        </w:rPr>
        <w:t xml:space="preserve"> </w:t>
      </w:r>
      <w:r>
        <w:t>für:</w:t>
      </w:r>
    </w:p>
    <w:p w:rsidR="0011093A" w:rsidRDefault="00F534C8" w:rsidP="0011093A">
      <w:pPr>
        <w:pStyle w:val="Listenabsatz"/>
        <w:numPr>
          <w:ilvl w:val="2"/>
          <w:numId w:val="5"/>
        </w:numPr>
        <w:tabs>
          <w:tab w:val="left" w:pos="1478"/>
        </w:tabs>
        <w:spacing w:before="83"/>
        <w:ind w:left="1478"/>
      </w:pPr>
      <w:r>
        <w:t xml:space="preserve">Sachkosten im Zusammenhang mit der </w:t>
      </w:r>
      <w:r w:rsidR="0011093A">
        <w:t>Organisation und Durchführung von Veranstaltungen, z.B.:</w:t>
      </w:r>
    </w:p>
    <w:p w:rsidR="0011093A" w:rsidRDefault="0011093A" w:rsidP="0011093A">
      <w:pPr>
        <w:pStyle w:val="Textkrper"/>
        <w:spacing w:before="85" w:line="266" w:lineRule="auto"/>
        <w:ind w:left="1478" w:right="533"/>
      </w:pPr>
      <w:r>
        <w:t>(Nachbarschafts-)Feste, Sportveranstaltungen, Kulturveranstaltungen, soziokulturelle Projekte.</w:t>
      </w:r>
    </w:p>
    <w:p w:rsidR="0011093A" w:rsidRPr="00884B1A" w:rsidRDefault="0011093A" w:rsidP="0011093A">
      <w:pPr>
        <w:pStyle w:val="Listenabsatz"/>
        <w:numPr>
          <w:ilvl w:val="2"/>
          <w:numId w:val="5"/>
        </w:numPr>
        <w:tabs>
          <w:tab w:val="left" w:pos="1478"/>
        </w:tabs>
        <w:spacing w:before="100" w:line="259" w:lineRule="auto"/>
        <w:ind w:left="1478" w:right="690"/>
        <w:rPr>
          <w:sz w:val="24"/>
        </w:rPr>
      </w:pPr>
      <w:r>
        <w:t>Hono</w:t>
      </w:r>
      <w:r w:rsidR="00884B1A">
        <w:t xml:space="preserve">rare, anteilige Personalkosten </w:t>
      </w:r>
      <w:r>
        <w:t xml:space="preserve">und Fahrtkosten </w:t>
      </w:r>
      <w:r w:rsidR="00F534C8">
        <w:t xml:space="preserve">von Dritten </w:t>
      </w:r>
      <w:r>
        <w:t>für z. B. Künstler*innen, Referent*innen, Handwerker*innen, Planer*innen, Moderat</w:t>
      </w:r>
      <w:r w:rsidR="00884B1A">
        <w:t xml:space="preserve">or*innen </w:t>
      </w:r>
      <w:r>
        <w:t>von</w:t>
      </w:r>
      <w:r>
        <w:rPr>
          <w:spacing w:val="-31"/>
        </w:rPr>
        <w:t xml:space="preserve"> </w:t>
      </w:r>
      <w:r>
        <w:t>Workshops.</w:t>
      </w:r>
    </w:p>
    <w:p w:rsidR="00884B1A" w:rsidRPr="002B289F" w:rsidRDefault="00884B1A" w:rsidP="0011093A">
      <w:pPr>
        <w:pStyle w:val="Listenabsatz"/>
        <w:numPr>
          <w:ilvl w:val="2"/>
          <w:numId w:val="5"/>
        </w:numPr>
        <w:tabs>
          <w:tab w:val="left" w:pos="1478"/>
        </w:tabs>
        <w:spacing w:before="100" w:line="259" w:lineRule="auto"/>
        <w:ind w:left="1478" w:right="690"/>
        <w:rPr>
          <w:sz w:val="24"/>
        </w:rPr>
      </w:pPr>
      <w:r w:rsidRPr="002B289F">
        <w:t xml:space="preserve">Ehrenamtliche Tätigkeiten werden nur in Höhe der tatsächlich nachweisbaren Aufwendungen für </w:t>
      </w:r>
      <w:r w:rsidR="003F5422" w:rsidRPr="002B289F">
        <w:t>Fahrtkosten, Materialkosten, Verpflegungskosten</w:t>
      </w:r>
      <w:r w:rsidR="00BF1B8C" w:rsidRPr="002B289F">
        <w:t>, etc.</w:t>
      </w:r>
      <w:r w:rsidR="003F5422" w:rsidRPr="002B289F">
        <w:t xml:space="preserve"> </w:t>
      </w:r>
      <w:r w:rsidRPr="002B289F">
        <w:t>vergütet.</w:t>
      </w:r>
      <w:r w:rsidR="003F5422" w:rsidRPr="002B289F">
        <w:t xml:space="preserve"> </w:t>
      </w:r>
    </w:p>
    <w:p w:rsidR="0011093A" w:rsidRDefault="0011093A" w:rsidP="007A184F">
      <w:pPr>
        <w:pStyle w:val="Listenabsatz"/>
        <w:numPr>
          <w:ilvl w:val="2"/>
          <w:numId w:val="5"/>
        </w:numPr>
        <w:tabs>
          <w:tab w:val="left" w:pos="1478"/>
        </w:tabs>
        <w:spacing w:before="127"/>
        <w:ind w:left="1478"/>
      </w:pPr>
      <w:r w:rsidRPr="002B289F">
        <w:t xml:space="preserve">Maßnahmen zur Unterstützung </w:t>
      </w:r>
      <w:r>
        <w:t>von Gruppenaktivitäten (auch Fahrtkosten</w:t>
      </w:r>
      <w:r w:rsidRPr="007A184F">
        <w:rPr>
          <w:spacing w:val="-13"/>
        </w:rPr>
        <w:t xml:space="preserve"> </w:t>
      </w:r>
      <w:r>
        <w:t>etc.)</w:t>
      </w:r>
      <w:r w:rsidR="002B289F">
        <w:t>.</w:t>
      </w:r>
    </w:p>
    <w:p w:rsidR="0011093A" w:rsidRDefault="0011093A" w:rsidP="0011093A">
      <w:pPr>
        <w:pStyle w:val="Listenabsatz"/>
        <w:numPr>
          <w:ilvl w:val="2"/>
          <w:numId w:val="5"/>
        </w:numPr>
        <w:tabs>
          <w:tab w:val="left" w:pos="1478"/>
        </w:tabs>
        <w:spacing w:line="266" w:lineRule="auto"/>
        <w:ind w:left="1478" w:right="1758"/>
      </w:pPr>
      <w:r>
        <w:t xml:space="preserve">Öffentlichkeitsarbeit, z.B. </w:t>
      </w:r>
      <w:r>
        <w:rPr>
          <w:spacing w:val="-3"/>
        </w:rPr>
        <w:t xml:space="preserve">Flyer, </w:t>
      </w:r>
      <w:r>
        <w:t>Plakate, Broschüren,</w:t>
      </w:r>
      <w:r>
        <w:rPr>
          <w:spacing w:val="-39"/>
        </w:rPr>
        <w:t xml:space="preserve"> </w:t>
      </w:r>
      <w:r>
        <w:t>Ausstellungen, Informationsmaterialien.</w:t>
      </w:r>
    </w:p>
    <w:p w:rsidR="0011093A" w:rsidRDefault="0011093A" w:rsidP="0011093A">
      <w:pPr>
        <w:pStyle w:val="Listenabsatz"/>
        <w:numPr>
          <w:ilvl w:val="2"/>
          <w:numId w:val="5"/>
        </w:numPr>
        <w:tabs>
          <w:tab w:val="left" w:pos="1478"/>
        </w:tabs>
        <w:spacing w:before="55" w:line="266" w:lineRule="auto"/>
        <w:ind w:left="1478" w:right="387"/>
      </w:pPr>
      <w:r>
        <w:t>Kleinere</w:t>
      </w:r>
      <w:r>
        <w:rPr>
          <w:spacing w:val="-16"/>
        </w:rPr>
        <w:t xml:space="preserve"> </w:t>
      </w:r>
      <w:r>
        <w:t>Anschaffungen</w:t>
      </w:r>
      <w:r>
        <w:rPr>
          <w:spacing w:val="-4"/>
        </w:rPr>
        <w:t xml:space="preserve"> </w:t>
      </w:r>
      <w:r>
        <w:t>bis</w:t>
      </w:r>
      <w:r w:rsidR="003F5422">
        <w:t xml:space="preserve"> 399</w:t>
      </w:r>
      <w:r>
        <w:rPr>
          <w:spacing w:val="-4"/>
        </w:rPr>
        <w:t xml:space="preserve"> </w:t>
      </w:r>
      <w:r>
        <w:t>Euro</w:t>
      </w:r>
      <w:r>
        <w:rPr>
          <w:spacing w:val="-4"/>
        </w:rPr>
        <w:t xml:space="preserve"> </w:t>
      </w:r>
      <w:r w:rsidR="003F5422">
        <w:rPr>
          <w:spacing w:val="-4"/>
        </w:rPr>
        <w:t xml:space="preserve">netto </w:t>
      </w:r>
      <w:r>
        <w:t>(</w:t>
      </w:r>
      <w:r w:rsidR="003F5422">
        <w:t xml:space="preserve">zzgl. </w:t>
      </w:r>
      <w:r>
        <w:t>MwSt.),</w:t>
      </w:r>
      <w:r>
        <w:rPr>
          <w:spacing w:val="-6"/>
        </w:rPr>
        <w:t xml:space="preserve"> </w:t>
      </w:r>
      <w:r>
        <w:t>die</w:t>
      </w:r>
      <w:r>
        <w:rPr>
          <w:spacing w:val="-4"/>
        </w:rPr>
        <w:t xml:space="preserve"> </w:t>
      </w:r>
      <w:r>
        <w:t>im</w:t>
      </w:r>
      <w:r>
        <w:rPr>
          <w:spacing w:val="-5"/>
        </w:rPr>
        <w:t xml:space="preserve"> </w:t>
      </w:r>
      <w:r>
        <w:t>unmittelbaren</w:t>
      </w:r>
      <w:r>
        <w:rPr>
          <w:spacing w:val="-5"/>
        </w:rPr>
        <w:t xml:space="preserve"> </w:t>
      </w:r>
      <w:r>
        <w:t>Zusammenhang mit der Umsetzung des Projektes stehen, z.B. Arbeitsmaterial,</w:t>
      </w:r>
      <w:r>
        <w:rPr>
          <w:spacing w:val="-27"/>
        </w:rPr>
        <w:t xml:space="preserve"> </w:t>
      </w:r>
      <w:r>
        <w:t>Werkzeug.</w:t>
      </w:r>
    </w:p>
    <w:p w:rsidR="0011093A" w:rsidRDefault="0011093A" w:rsidP="0011093A">
      <w:pPr>
        <w:pStyle w:val="Textkrper"/>
        <w:spacing w:before="2"/>
        <w:rPr>
          <w:sz w:val="23"/>
        </w:rPr>
      </w:pPr>
    </w:p>
    <w:p w:rsidR="0011093A" w:rsidRDefault="0011093A" w:rsidP="0011093A">
      <w:pPr>
        <w:pStyle w:val="Listenabsatz"/>
        <w:numPr>
          <w:ilvl w:val="1"/>
          <w:numId w:val="5"/>
        </w:numPr>
        <w:tabs>
          <w:tab w:val="left" w:pos="1118"/>
        </w:tabs>
        <w:spacing w:before="0"/>
        <w:ind w:left="1118"/>
        <w:jc w:val="left"/>
      </w:pPr>
      <w:r>
        <w:t>Nicht förderfähig</w:t>
      </w:r>
      <w:r>
        <w:rPr>
          <w:spacing w:val="-2"/>
        </w:rPr>
        <w:t xml:space="preserve"> </w:t>
      </w:r>
      <w:r>
        <w:t>sind:</w:t>
      </w:r>
    </w:p>
    <w:p w:rsidR="0011093A" w:rsidRDefault="0011093A" w:rsidP="0011093A">
      <w:pPr>
        <w:pStyle w:val="Listenabsatz"/>
        <w:numPr>
          <w:ilvl w:val="2"/>
          <w:numId w:val="5"/>
        </w:numPr>
        <w:tabs>
          <w:tab w:val="left" w:pos="1556"/>
        </w:tabs>
      </w:pPr>
      <w:r>
        <w:t xml:space="preserve">Dauerhafte Anschaffungen über </w:t>
      </w:r>
      <w:r w:rsidR="003F5422">
        <w:t xml:space="preserve">399 </w:t>
      </w:r>
      <w:r>
        <w:t xml:space="preserve">Euro </w:t>
      </w:r>
      <w:r w:rsidR="003F5422">
        <w:t>netto (zzgl. MwSt.)</w:t>
      </w:r>
      <w:r>
        <w:t>, z.B.</w:t>
      </w:r>
      <w:r w:rsidR="003F5422">
        <w:t xml:space="preserve"> für</w:t>
      </w:r>
      <w:r>
        <w:rPr>
          <w:spacing w:val="-14"/>
        </w:rPr>
        <w:t xml:space="preserve"> </w:t>
      </w:r>
      <w:r>
        <w:rPr>
          <w:spacing w:val="-6"/>
        </w:rPr>
        <w:t xml:space="preserve">EDV, </w:t>
      </w:r>
      <w:r w:rsidR="003F5422">
        <w:rPr>
          <w:spacing w:val="-6"/>
        </w:rPr>
        <w:t xml:space="preserve">und </w:t>
      </w:r>
      <w:r>
        <w:rPr>
          <w:spacing w:val="-6"/>
        </w:rPr>
        <w:t xml:space="preserve">Inventar. </w:t>
      </w:r>
    </w:p>
    <w:p w:rsidR="0011093A" w:rsidRDefault="0011093A" w:rsidP="0011093A">
      <w:pPr>
        <w:pStyle w:val="Listenabsatz"/>
        <w:numPr>
          <w:ilvl w:val="2"/>
          <w:numId w:val="5"/>
        </w:numPr>
        <w:tabs>
          <w:tab w:val="left" w:pos="1556"/>
        </w:tabs>
      </w:pPr>
      <w:r>
        <w:t>Reguläre gesetzlich verankerte Aufgaben der Kommunen.</w:t>
      </w:r>
    </w:p>
    <w:p w:rsidR="0011093A" w:rsidRDefault="0011093A" w:rsidP="0011093A">
      <w:pPr>
        <w:pStyle w:val="Listenabsatz"/>
        <w:numPr>
          <w:ilvl w:val="2"/>
          <w:numId w:val="5"/>
        </w:numPr>
        <w:tabs>
          <w:tab w:val="left" w:pos="1556"/>
        </w:tabs>
        <w:spacing w:before="148"/>
      </w:pPr>
      <w:r>
        <w:t>Kosten, die regelhaft durch andere Stellen übernommen</w:t>
      </w:r>
      <w:r>
        <w:rPr>
          <w:spacing w:val="-2"/>
        </w:rPr>
        <w:t xml:space="preserve"> </w:t>
      </w:r>
      <w:r>
        <w:t>werden.</w:t>
      </w:r>
    </w:p>
    <w:p w:rsidR="0011093A" w:rsidRDefault="0011093A" w:rsidP="0011093A">
      <w:pPr>
        <w:pStyle w:val="Listenabsatz"/>
        <w:numPr>
          <w:ilvl w:val="2"/>
          <w:numId w:val="5"/>
        </w:numPr>
        <w:tabs>
          <w:tab w:val="left" w:pos="1556"/>
        </w:tabs>
        <w:spacing w:line="266" w:lineRule="auto"/>
        <w:ind w:right="1086"/>
      </w:pPr>
      <w:r>
        <w:t>Die Refinanzierung von Kosten bereits begonnener oder abgeschlossener Einzelprojekte.</w:t>
      </w:r>
    </w:p>
    <w:p w:rsidR="0011093A" w:rsidRDefault="0011093A" w:rsidP="0011093A">
      <w:pPr>
        <w:pStyle w:val="Textkrper"/>
        <w:spacing w:before="1"/>
        <w:rPr>
          <w:sz w:val="31"/>
        </w:rPr>
      </w:pPr>
    </w:p>
    <w:p w:rsidR="0011093A" w:rsidRDefault="0011093A" w:rsidP="0011093A">
      <w:pPr>
        <w:pStyle w:val="berschrift2"/>
      </w:pPr>
      <w:r>
        <w:t>§ 6 Antragssteller*in und Zuwendungsempfänger*in</w:t>
      </w:r>
    </w:p>
    <w:p w:rsidR="007A184F" w:rsidRDefault="0011093A" w:rsidP="00D82CA3">
      <w:pPr>
        <w:pStyle w:val="Textkrper"/>
        <w:spacing w:before="129" w:line="264" w:lineRule="auto"/>
        <w:ind w:left="836" w:right="112"/>
      </w:pPr>
      <w:r>
        <w:t xml:space="preserve">Antragsteller*innen </w:t>
      </w:r>
      <w:r w:rsidR="003F5422">
        <w:t>sind die Mitglieder des S</w:t>
      </w:r>
      <w:r w:rsidR="003A2B37">
        <w:t>TABOS</w:t>
      </w:r>
      <w:r w:rsidR="003F5422">
        <w:t xml:space="preserve">, </w:t>
      </w:r>
      <w:r w:rsidR="003F5422" w:rsidRPr="00B522E8">
        <w:t>Initiativen</w:t>
      </w:r>
      <w:r w:rsidR="003F5422">
        <w:t xml:space="preserve"> sowie </w:t>
      </w:r>
      <w:r>
        <w:t xml:space="preserve">Bewohnergruppen, die sich innerhalb des räumlichen Geltungsbereichs gemäß § 2 </w:t>
      </w:r>
    </w:p>
    <w:p w:rsidR="007A184F" w:rsidRDefault="007A184F" w:rsidP="007A184F">
      <w:pPr>
        <w:pStyle w:val="Textkrper"/>
        <w:spacing w:before="129" w:line="264" w:lineRule="auto"/>
        <w:ind w:left="836" w:right="112"/>
      </w:pPr>
    </w:p>
    <w:p w:rsidR="007A184F" w:rsidRDefault="007A184F" w:rsidP="007A184F">
      <w:pPr>
        <w:pStyle w:val="Textkrper"/>
        <w:spacing w:before="129" w:line="264" w:lineRule="auto"/>
        <w:ind w:left="836" w:right="112"/>
      </w:pPr>
    </w:p>
    <w:p w:rsidR="0011093A" w:rsidRDefault="0011093A" w:rsidP="007A184F">
      <w:pPr>
        <w:pStyle w:val="Textkrper"/>
        <w:spacing w:before="129" w:line="264" w:lineRule="auto"/>
        <w:ind w:left="836" w:right="112"/>
      </w:pPr>
      <w:r>
        <w:t xml:space="preserve">dieser Vereinbarung für das Gemeinwohl und den Stadtteil </w:t>
      </w:r>
      <w:r w:rsidR="003A68B4">
        <w:t>Ostend/Ziehers Süd</w:t>
      </w:r>
      <w:r>
        <w:t xml:space="preserve"> im Sinne dieser Vereinbarung engagieren oder engagieren wollen.</w:t>
      </w:r>
    </w:p>
    <w:p w:rsidR="00B92091" w:rsidRDefault="00B92091" w:rsidP="00B92091">
      <w:pPr>
        <w:pStyle w:val="Textkrper"/>
        <w:spacing w:before="129" w:line="264" w:lineRule="auto"/>
        <w:ind w:right="112"/>
      </w:pPr>
    </w:p>
    <w:p w:rsidR="0011093A" w:rsidRDefault="0011093A" w:rsidP="0011093A">
      <w:pPr>
        <w:pStyle w:val="berschrift2"/>
        <w:spacing w:before="1"/>
      </w:pPr>
      <w:r>
        <w:t>§ 7 Art und Umfang der Förderung</w:t>
      </w:r>
    </w:p>
    <w:p w:rsidR="0011093A" w:rsidRDefault="0011093A" w:rsidP="0011093A">
      <w:pPr>
        <w:pStyle w:val="Listenabsatz"/>
        <w:numPr>
          <w:ilvl w:val="0"/>
          <w:numId w:val="4"/>
        </w:numPr>
        <w:tabs>
          <w:tab w:val="left" w:pos="836"/>
        </w:tabs>
        <w:ind w:hanging="361"/>
      </w:pPr>
      <w:r>
        <w:t>Die Förderung der Projekte erfolgt durch</w:t>
      </w:r>
      <w:r>
        <w:rPr>
          <w:spacing w:val="-1"/>
        </w:rPr>
        <w:t xml:space="preserve"> </w:t>
      </w:r>
      <w:r>
        <w:t>Zuschüsse.</w:t>
      </w:r>
    </w:p>
    <w:p w:rsidR="0011093A" w:rsidRDefault="0011093A" w:rsidP="0011093A">
      <w:pPr>
        <w:pStyle w:val="Listenabsatz"/>
        <w:numPr>
          <w:ilvl w:val="0"/>
          <w:numId w:val="4"/>
        </w:numPr>
        <w:tabs>
          <w:tab w:val="left" w:pos="836"/>
        </w:tabs>
        <w:spacing w:line="266" w:lineRule="auto"/>
        <w:ind w:right="537"/>
        <w:rPr>
          <w:color w:val="000009"/>
        </w:rPr>
      </w:pPr>
      <w:r>
        <w:rPr>
          <w:color w:val="000009"/>
        </w:rPr>
        <w:t xml:space="preserve">Als Obergrenze für die Einzelförderung gilt grundsätzlich ein </w:t>
      </w:r>
      <w:r w:rsidRPr="00814860">
        <w:t xml:space="preserve">Betrag von </w:t>
      </w:r>
      <w:r w:rsidR="005C1883" w:rsidRPr="00F534C8">
        <w:rPr>
          <w:b/>
        </w:rPr>
        <w:t>5.0</w:t>
      </w:r>
      <w:r w:rsidR="003F5422" w:rsidRPr="00F534C8">
        <w:rPr>
          <w:b/>
        </w:rPr>
        <w:t>00</w:t>
      </w:r>
      <w:r w:rsidR="00F534C8">
        <w:rPr>
          <w:b/>
        </w:rPr>
        <w:t>,00</w:t>
      </w:r>
      <w:r w:rsidRPr="00814860">
        <w:t xml:space="preserve"> Euro.</w:t>
      </w:r>
      <w:r w:rsidRPr="00814860">
        <w:rPr>
          <w:spacing w:val="-39"/>
        </w:rPr>
        <w:t xml:space="preserve"> </w:t>
      </w:r>
      <w:r w:rsidR="00814860">
        <w:rPr>
          <w:spacing w:val="-39"/>
        </w:rPr>
        <w:t xml:space="preserve"> </w:t>
      </w:r>
      <w:r w:rsidRPr="00814860">
        <w:t xml:space="preserve">Im </w:t>
      </w:r>
      <w:r w:rsidR="007A184F">
        <w:t xml:space="preserve">besonders </w:t>
      </w:r>
      <w:r>
        <w:rPr>
          <w:color w:val="000009"/>
        </w:rPr>
        <w:t>begründeten Einzelfall sind Ausnahmeentscheidungen</w:t>
      </w:r>
      <w:r>
        <w:rPr>
          <w:color w:val="000009"/>
          <w:spacing w:val="-16"/>
        </w:rPr>
        <w:t xml:space="preserve"> </w:t>
      </w:r>
      <w:r>
        <w:rPr>
          <w:color w:val="000009"/>
        </w:rPr>
        <w:t>möglich.</w:t>
      </w:r>
    </w:p>
    <w:p w:rsidR="0011093A" w:rsidRDefault="0011093A" w:rsidP="0011093A">
      <w:pPr>
        <w:pStyle w:val="Listenabsatz"/>
        <w:numPr>
          <w:ilvl w:val="0"/>
          <w:numId w:val="4"/>
        </w:numPr>
        <w:tabs>
          <w:tab w:val="left" w:pos="836"/>
        </w:tabs>
        <w:spacing w:before="118" w:line="266" w:lineRule="auto"/>
        <w:ind w:right="891"/>
      </w:pPr>
      <w:r>
        <w:t>Die Förderung ist für die beantragten Projekte und Maßnahmen</w:t>
      </w:r>
      <w:r w:rsidR="005C1883">
        <w:t xml:space="preserve"> </w:t>
      </w:r>
      <w:r>
        <w:t>zweckgebunden</w:t>
      </w:r>
      <w:r w:rsidRPr="005C1883">
        <w:rPr>
          <w:spacing w:val="-36"/>
        </w:rPr>
        <w:t xml:space="preserve"> </w:t>
      </w:r>
      <w:r>
        <w:t xml:space="preserve">zu verwenden und </w:t>
      </w:r>
      <w:r w:rsidR="001C3A6B">
        <w:t>mit einem</w:t>
      </w:r>
      <w:r>
        <w:t xml:space="preserve"> Verwendungsnachweis </w:t>
      </w:r>
      <w:r w:rsidR="003F5422">
        <w:t xml:space="preserve">und Abschlussbericht </w:t>
      </w:r>
      <w:r>
        <w:t>zu</w:t>
      </w:r>
      <w:r w:rsidRPr="005C1883">
        <w:rPr>
          <w:spacing w:val="-9"/>
        </w:rPr>
        <w:t xml:space="preserve"> </w:t>
      </w:r>
      <w:r>
        <w:t>dokumentieren.</w:t>
      </w:r>
    </w:p>
    <w:p w:rsidR="0011093A" w:rsidRDefault="0011093A" w:rsidP="0011093A">
      <w:pPr>
        <w:pStyle w:val="Textkrper"/>
        <w:spacing w:before="2"/>
        <w:rPr>
          <w:sz w:val="31"/>
        </w:rPr>
      </w:pPr>
    </w:p>
    <w:p w:rsidR="0011093A" w:rsidRDefault="0011093A" w:rsidP="0011093A">
      <w:pPr>
        <w:pStyle w:val="berschrift2"/>
      </w:pPr>
      <w:r>
        <w:t>§ 8 Antragsstellung und Verfahren</w:t>
      </w:r>
    </w:p>
    <w:p w:rsidR="0011093A" w:rsidRPr="00474CF2" w:rsidRDefault="0011093A" w:rsidP="0011093A">
      <w:pPr>
        <w:pStyle w:val="Listenabsatz"/>
        <w:numPr>
          <w:ilvl w:val="0"/>
          <w:numId w:val="3"/>
        </w:numPr>
        <w:tabs>
          <w:tab w:val="left" w:pos="836"/>
        </w:tabs>
        <w:spacing w:before="75" w:line="266" w:lineRule="auto"/>
        <w:ind w:right="124"/>
      </w:pPr>
      <w:r>
        <w:t xml:space="preserve">Der Projektantrag ist schriftlich zu stellen. Das Antragsformular kann im Stadtteilbüro </w:t>
      </w:r>
      <w:r w:rsidR="009A0F2B">
        <w:t>Ostend/Ziehers Süd</w:t>
      </w:r>
      <w:r>
        <w:t xml:space="preserve"> angefordert</w:t>
      </w:r>
      <w:r w:rsidRPr="00474CF2">
        <w:rPr>
          <w:spacing w:val="-6"/>
        </w:rPr>
        <w:t xml:space="preserve"> </w:t>
      </w:r>
      <w:r>
        <w:t>oder</w:t>
      </w:r>
      <w:r w:rsidRPr="00474CF2">
        <w:rPr>
          <w:spacing w:val="-9"/>
        </w:rPr>
        <w:t xml:space="preserve"> </w:t>
      </w:r>
      <w:r>
        <w:t>von</w:t>
      </w:r>
      <w:r w:rsidRPr="00474CF2">
        <w:rPr>
          <w:spacing w:val="-7"/>
        </w:rPr>
        <w:t xml:space="preserve"> </w:t>
      </w:r>
      <w:r w:rsidRPr="00814860">
        <w:t>der</w:t>
      </w:r>
      <w:r w:rsidRPr="00814860">
        <w:rPr>
          <w:spacing w:val="-7"/>
        </w:rPr>
        <w:t xml:space="preserve"> </w:t>
      </w:r>
      <w:r w:rsidRPr="00814860">
        <w:t>Homepag</w:t>
      </w:r>
      <w:r w:rsidR="00814860">
        <w:t xml:space="preserve">e </w:t>
      </w:r>
      <w:hyperlink r:id="rId10" w:history="1">
        <w:r w:rsidR="00814860" w:rsidRPr="003A13DD">
          <w:rPr>
            <w:rStyle w:val="Hyperlink"/>
          </w:rPr>
          <w:t>www.sozialestadt-fulda.de</w:t>
        </w:r>
      </w:hyperlink>
      <w:r w:rsidR="00814860">
        <w:t xml:space="preserve"> </w:t>
      </w:r>
      <w:r w:rsidRPr="00814860">
        <w:t>heruntergeladen</w:t>
      </w:r>
      <w:r w:rsidRPr="00814860">
        <w:rPr>
          <w:spacing w:val="-1"/>
        </w:rPr>
        <w:t xml:space="preserve"> </w:t>
      </w:r>
      <w:r w:rsidRPr="00814860">
        <w:t xml:space="preserve">werden. </w:t>
      </w:r>
    </w:p>
    <w:p w:rsidR="0011093A" w:rsidRPr="008C5D24" w:rsidRDefault="0011093A" w:rsidP="0011093A">
      <w:pPr>
        <w:pStyle w:val="Listenabsatz"/>
        <w:numPr>
          <w:ilvl w:val="0"/>
          <w:numId w:val="3"/>
        </w:numPr>
        <w:tabs>
          <w:tab w:val="left" w:pos="836"/>
        </w:tabs>
        <w:spacing w:before="75" w:line="266" w:lineRule="auto"/>
        <w:ind w:right="124"/>
      </w:pPr>
      <w:r w:rsidRPr="008C5D24">
        <w:t xml:space="preserve">Der Projektantrag </w:t>
      </w:r>
      <w:r w:rsidR="003F5422" w:rsidRPr="008C5D24">
        <w:t xml:space="preserve">ist </w:t>
      </w:r>
      <w:r w:rsidRPr="008C5D24">
        <w:t xml:space="preserve">im </w:t>
      </w:r>
      <w:r w:rsidRPr="008C5D24">
        <w:rPr>
          <w:spacing w:val="-3"/>
        </w:rPr>
        <w:t xml:space="preserve">Vorfeld </w:t>
      </w:r>
      <w:r w:rsidRPr="008C5D24">
        <w:t xml:space="preserve">mit dem Stadtteilbüro </w:t>
      </w:r>
      <w:r w:rsidR="009A0F2B" w:rsidRPr="008C5D24">
        <w:t>Ostend/Ziehers Süd</w:t>
      </w:r>
      <w:r w:rsidRPr="008C5D24">
        <w:t xml:space="preserve"> ab</w:t>
      </w:r>
      <w:r w:rsidR="003F5422" w:rsidRPr="008C5D24">
        <w:t>zustimmen</w:t>
      </w:r>
      <w:r w:rsidRPr="008C5D24">
        <w:t>.</w:t>
      </w:r>
    </w:p>
    <w:p w:rsidR="0011093A" w:rsidRPr="008C5D24" w:rsidRDefault="0011093A" w:rsidP="0011093A">
      <w:pPr>
        <w:pStyle w:val="Listenabsatz"/>
        <w:numPr>
          <w:ilvl w:val="0"/>
          <w:numId w:val="3"/>
        </w:numPr>
        <w:tabs>
          <w:tab w:val="left" w:pos="836"/>
        </w:tabs>
        <w:spacing w:before="119" w:line="266" w:lineRule="auto"/>
        <w:ind w:right="574"/>
      </w:pPr>
      <w:r w:rsidRPr="008C5D24">
        <w:t xml:space="preserve">Der fertige Projektantrag ist beim Stadtteilbüro </w:t>
      </w:r>
      <w:r w:rsidR="009A0F2B" w:rsidRPr="008C5D24">
        <w:t>Ostend/</w:t>
      </w:r>
      <w:proofErr w:type="spellStart"/>
      <w:r w:rsidR="009A0F2B" w:rsidRPr="008C5D24">
        <w:t>Ziehers</w:t>
      </w:r>
      <w:proofErr w:type="spellEnd"/>
      <w:r w:rsidR="009A0F2B" w:rsidRPr="008C5D24">
        <w:t xml:space="preserve"> Süd</w:t>
      </w:r>
      <w:r w:rsidRPr="008C5D24">
        <w:t xml:space="preserve"> </w:t>
      </w:r>
      <w:r w:rsidR="007A184F">
        <w:t>auf dem Postweg</w:t>
      </w:r>
      <w:r w:rsidRPr="008C5D24">
        <w:t>, per E-Mail oder persönlich</w:t>
      </w:r>
      <w:r w:rsidR="007A184F">
        <w:t xml:space="preserve"> </w:t>
      </w:r>
      <w:r w:rsidRPr="008C5D24">
        <w:rPr>
          <w:spacing w:val="-41"/>
        </w:rPr>
        <w:t xml:space="preserve"> </w:t>
      </w:r>
      <w:r w:rsidRPr="008C5D24">
        <w:t>einzureichen.</w:t>
      </w:r>
    </w:p>
    <w:p w:rsidR="0011093A" w:rsidRPr="008C5D24" w:rsidRDefault="0011093A" w:rsidP="0011093A">
      <w:pPr>
        <w:pStyle w:val="Textkrper"/>
        <w:spacing w:before="1"/>
        <w:rPr>
          <w:sz w:val="31"/>
        </w:rPr>
      </w:pPr>
    </w:p>
    <w:p w:rsidR="0011093A" w:rsidRDefault="0011093A" w:rsidP="0011093A">
      <w:pPr>
        <w:pStyle w:val="berschrift2"/>
        <w:jc w:val="both"/>
      </w:pPr>
      <w:r>
        <w:t>§ 9 Förderentscheidung</w:t>
      </w:r>
    </w:p>
    <w:p w:rsidR="0011093A" w:rsidRPr="008C5D24" w:rsidRDefault="003F5422" w:rsidP="0011093A">
      <w:pPr>
        <w:pStyle w:val="Listenabsatz"/>
        <w:numPr>
          <w:ilvl w:val="0"/>
          <w:numId w:val="2"/>
        </w:numPr>
        <w:tabs>
          <w:tab w:val="left" w:pos="836"/>
        </w:tabs>
        <w:spacing w:before="129" w:line="261" w:lineRule="auto"/>
        <w:ind w:right="114"/>
        <w:jc w:val="both"/>
        <w:rPr>
          <w:sz w:val="24"/>
        </w:rPr>
      </w:pPr>
      <w:r w:rsidRPr="008C5D24">
        <w:t>Projektanträge bis 3</w:t>
      </w:r>
      <w:r w:rsidR="001C3A6B">
        <w:t>00</w:t>
      </w:r>
      <w:r w:rsidR="0011093A" w:rsidRPr="008C5D24">
        <w:t xml:space="preserve">€ werden direkt mit dem Stadtteilbüro </w:t>
      </w:r>
      <w:r w:rsidRPr="008C5D24">
        <w:t xml:space="preserve">und einem Vorstandsmitglied </w:t>
      </w:r>
      <w:r w:rsidR="0011093A" w:rsidRPr="008C5D24">
        <w:t>abgestimmt und entschieden. Auf der nächsten S</w:t>
      </w:r>
      <w:r w:rsidR="008C5D24" w:rsidRPr="008C5D24">
        <w:t>TABOS-S</w:t>
      </w:r>
      <w:r w:rsidR="0011093A" w:rsidRPr="008C5D24">
        <w:t xml:space="preserve">itzung wird dann die Umsetzung dieser Projekte vorgestellt </w:t>
      </w:r>
      <w:r w:rsidR="00810AA2" w:rsidRPr="008C5D24">
        <w:t>und zur Kenntnis genommen.</w:t>
      </w:r>
      <w:r w:rsidR="0011093A" w:rsidRPr="008C5D24">
        <w:t xml:space="preserve"> </w:t>
      </w:r>
    </w:p>
    <w:p w:rsidR="0011093A" w:rsidRPr="00EE08DB" w:rsidRDefault="0011093A" w:rsidP="0011093A">
      <w:pPr>
        <w:pStyle w:val="Listenabsatz"/>
        <w:numPr>
          <w:ilvl w:val="0"/>
          <w:numId w:val="2"/>
        </w:numPr>
        <w:tabs>
          <w:tab w:val="left" w:pos="836"/>
        </w:tabs>
        <w:spacing w:before="129" w:line="261" w:lineRule="auto"/>
        <w:ind w:right="114"/>
        <w:jc w:val="both"/>
        <w:rPr>
          <w:sz w:val="24"/>
        </w:rPr>
      </w:pPr>
      <w:r w:rsidRPr="008C5D24">
        <w:t xml:space="preserve">Projektanträge über </w:t>
      </w:r>
      <w:r w:rsidR="003F5422" w:rsidRPr="008C5D24">
        <w:t>3</w:t>
      </w:r>
      <w:r w:rsidR="001C3A6B">
        <w:t>00</w:t>
      </w:r>
      <w:r w:rsidRPr="008C5D24">
        <w:t xml:space="preserve">€ werden durch </w:t>
      </w:r>
      <w:r w:rsidR="00810AA2" w:rsidRPr="008C5D24">
        <w:t xml:space="preserve">den </w:t>
      </w:r>
      <w:r w:rsidRPr="008C5D24">
        <w:t>S</w:t>
      </w:r>
      <w:r w:rsidR="008C5D24" w:rsidRPr="008C5D24">
        <w:t>TABOS</w:t>
      </w:r>
      <w:r w:rsidRPr="008C5D24">
        <w:t xml:space="preserve"> </w:t>
      </w:r>
      <w:r w:rsidR="00EE08DB">
        <w:t>vor</w:t>
      </w:r>
      <w:r w:rsidRPr="008C5D24">
        <w:t>geprüft und bewertet.</w:t>
      </w:r>
      <w:r w:rsidR="008C5D24">
        <w:t xml:space="preserve"> </w:t>
      </w:r>
      <w:r w:rsidRPr="00EE08DB">
        <w:t xml:space="preserve">Die Anträge werden mit der Entscheidung über die Verwendung der Mittel an die </w:t>
      </w:r>
      <w:r w:rsidR="00EE08DB" w:rsidRPr="00EE08DB">
        <w:t xml:space="preserve">von der </w:t>
      </w:r>
      <w:r w:rsidRPr="00EE08DB">
        <w:t xml:space="preserve">Stadt Fulda </w:t>
      </w:r>
      <w:r w:rsidR="00EE08DB" w:rsidRPr="00EE08DB">
        <w:t xml:space="preserve">dafür vorgesehene Stelle </w:t>
      </w:r>
      <w:r w:rsidRPr="00EE08DB">
        <w:t>weitergeleitet.</w:t>
      </w:r>
    </w:p>
    <w:p w:rsidR="0011093A" w:rsidRPr="00810AA2" w:rsidRDefault="0011093A" w:rsidP="0011093A">
      <w:pPr>
        <w:pStyle w:val="Listenabsatz"/>
        <w:numPr>
          <w:ilvl w:val="0"/>
          <w:numId w:val="2"/>
        </w:numPr>
        <w:tabs>
          <w:tab w:val="left" w:pos="836"/>
        </w:tabs>
        <w:spacing w:before="128" w:line="264" w:lineRule="auto"/>
        <w:ind w:right="109" w:hanging="361"/>
      </w:pPr>
      <w:r w:rsidRPr="008C5D24">
        <w:t xml:space="preserve">Für die Bewertung und Entscheidung über die Anträge ist die </w:t>
      </w:r>
      <w:r w:rsidRPr="00810AA2">
        <w:t xml:space="preserve">einfache Mehrheit der anwesenden stimmberechtigten Mitglieder erforderlich. Das Stadtteilbüro </w:t>
      </w:r>
      <w:r w:rsidR="009A0F2B">
        <w:t>Ostend/Ziehers Süd</w:t>
      </w:r>
      <w:r w:rsidRPr="00810AA2">
        <w:t xml:space="preserve"> hat eine beratende</w:t>
      </w:r>
      <w:r w:rsidRPr="00810AA2">
        <w:rPr>
          <w:spacing w:val="-2"/>
        </w:rPr>
        <w:t xml:space="preserve"> </w:t>
      </w:r>
      <w:r w:rsidRPr="00810AA2">
        <w:t>Funktion.</w:t>
      </w:r>
    </w:p>
    <w:p w:rsidR="0011093A" w:rsidRDefault="0011093A" w:rsidP="0011093A">
      <w:pPr>
        <w:pStyle w:val="Listenabsatz"/>
        <w:numPr>
          <w:ilvl w:val="0"/>
          <w:numId w:val="2"/>
        </w:numPr>
        <w:tabs>
          <w:tab w:val="left" w:pos="836"/>
        </w:tabs>
        <w:spacing w:before="128" w:line="264" w:lineRule="auto"/>
        <w:ind w:right="109" w:hanging="361"/>
      </w:pPr>
      <w:r>
        <w:t>Die Vertreter*innen des S</w:t>
      </w:r>
      <w:r w:rsidR="0069723B">
        <w:t>TABOS</w:t>
      </w:r>
      <w:r>
        <w:t xml:space="preserve"> tagen nach</w:t>
      </w:r>
      <w:r w:rsidRPr="00BE4533">
        <w:rPr>
          <w:spacing w:val="-5"/>
        </w:rPr>
        <w:t xml:space="preserve"> </w:t>
      </w:r>
      <w:r>
        <w:t>Bedarf.</w:t>
      </w:r>
    </w:p>
    <w:p w:rsidR="0011093A" w:rsidRDefault="0011093A" w:rsidP="0011093A">
      <w:pPr>
        <w:pStyle w:val="Listenabsatz"/>
        <w:numPr>
          <w:ilvl w:val="0"/>
          <w:numId w:val="2"/>
        </w:numPr>
        <w:tabs>
          <w:tab w:val="left" w:pos="836"/>
        </w:tabs>
        <w:spacing w:line="266" w:lineRule="auto"/>
        <w:ind w:right="183"/>
      </w:pPr>
      <w:r>
        <w:t>Die</w:t>
      </w:r>
      <w:r>
        <w:rPr>
          <w:spacing w:val="-6"/>
        </w:rPr>
        <w:t xml:space="preserve"> </w:t>
      </w:r>
      <w:r>
        <w:t>Vertreter*innen</w:t>
      </w:r>
      <w:r>
        <w:rPr>
          <w:spacing w:val="-6"/>
        </w:rPr>
        <w:t xml:space="preserve"> </w:t>
      </w:r>
      <w:r>
        <w:t>des</w:t>
      </w:r>
      <w:r>
        <w:rPr>
          <w:spacing w:val="-6"/>
        </w:rPr>
        <w:t xml:space="preserve"> S</w:t>
      </w:r>
      <w:r w:rsidR="0069723B">
        <w:rPr>
          <w:spacing w:val="-6"/>
        </w:rPr>
        <w:t>TABOS</w:t>
      </w:r>
      <w:r>
        <w:rPr>
          <w:spacing w:val="-6"/>
        </w:rPr>
        <w:t xml:space="preserve"> </w:t>
      </w:r>
      <w:r>
        <w:t>entscheiden</w:t>
      </w:r>
      <w:r>
        <w:rPr>
          <w:spacing w:val="-6"/>
        </w:rPr>
        <w:t xml:space="preserve"> </w:t>
      </w:r>
      <w:r>
        <w:t>eigenverantwortlich,</w:t>
      </w:r>
      <w:r>
        <w:rPr>
          <w:spacing w:val="-5"/>
        </w:rPr>
        <w:t xml:space="preserve"> </w:t>
      </w:r>
      <w:r>
        <w:t>ob</w:t>
      </w:r>
      <w:r>
        <w:rPr>
          <w:spacing w:val="-6"/>
        </w:rPr>
        <w:t xml:space="preserve"> </w:t>
      </w:r>
      <w:r>
        <w:t>die</w:t>
      </w:r>
      <w:r>
        <w:rPr>
          <w:spacing w:val="-5"/>
        </w:rPr>
        <w:t xml:space="preserve"> </w:t>
      </w:r>
      <w:r>
        <w:t>Projekte</w:t>
      </w:r>
      <w:r>
        <w:rPr>
          <w:spacing w:val="-6"/>
        </w:rPr>
        <w:t xml:space="preserve"> </w:t>
      </w:r>
      <w:r>
        <w:t>mit den im § 1 formulierten Zielen im Einklang</w:t>
      </w:r>
      <w:r>
        <w:rPr>
          <w:spacing w:val="-1"/>
        </w:rPr>
        <w:t xml:space="preserve"> </w:t>
      </w:r>
      <w:r>
        <w:t>stehen.</w:t>
      </w:r>
    </w:p>
    <w:p w:rsidR="0011093A" w:rsidRDefault="0011093A" w:rsidP="0011093A">
      <w:pPr>
        <w:pStyle w:val="Listenabsatz"/>
        <w:numPr>
          <w:ilvl w:val="0"/>
          <w:numId w:val="2"/>
        </w:numPr>
        <w:tabs>
          <w:tab w:val="left" w:pos="836"/>
        </w:tabs>
        <w:spacing w:before="118" w:line="266" w:lineRule="auto"/>
        <w:ind w:right="342"/>
      </w:pPr>
      <w:r>
        <w:t>Erfolgt</w:t>
      </w:r>
      <w:r>
        <w:rPr>
          <w:spacing w:val="-5"/>
        </w:rPr>
        <w:t xml:space="preserve"> </w:t>
      </w:r>
      <w:r>
        <w:t>der</w:t>
      </w:r>
      <w:r>
        <w:rPr>
          <w:spacing w:val="-17"/>
        </w:rPr>
        <w:t xml:space="preserve"> </w:t>
      </w:r>
      <w:r>
        <w:t>Antrag</w:t>
      </w:r>
      <w:r>
        <w:rPr>
          <w:spacing w:val="-5"/>
        </w:rPr>
        <w:t xml:space="preserve"> </w:t>
      </w:r>
      <w:r>
        <w:t>durch</w:t>
      </w:r>
      <w:r>
        <w:rPr>
          <w:spacing w:val="-5"/>
        </w:rPr>
        <w:t xml:space="preserve"> </w:t>
      </w:r>
      <w:r>
        <w:t>eine</w:t>
      </w:r>
      <w:r>
        <w:rPr>
          <w:spacing w:val="-5"/>
        </w:rPr>
        <w:t xml:space="preserve"> </w:t>
      </w:r>
      <w:r>
        <w:t>von</w:t>
      </w:r>
      <w:r>
        <w:rPr>
          <w:spacing w:val="-5"/>
        </w:rPr>
        <w:t xml:space="preserve"> </w:t>
      </w:r>
      <w:r>
        <w:t>einem</w:t>
      </w:r>
      <w:r>
        <w:rPr>
          <w:spacing w:val="-6"/>
        </w:rPr>
        <w:t xml:space="preserve"> S</w:t>
      </w:r>
      <w:r w:rsidR="0069723B">
        <w:rPr>
          <w:spacing w:val="-6"/>
        </w:rPr>
        <w:t>TABOS-M</w:t>
      </w:r>
      <w:r>
        <w:rPr>
          <w:spacing w:val="-6"/>
        </w:rPr>
        <w:t xml:space="preserve">itglied </w:t>
      </w:r>
      <w:r>
        <w:t>vertretene</w:t>
      </w:r>
      <w:r>
        <w:rPr>
          <w:spacing w:val="-5"/>
        </w:rPr>
        <w:t xml:space="preserve"> </w:t>
      </w:r>
      <w:r>
        <w:t>Institution,</w:t>
      </w:r>
      <w:r>
        <w:rPr>
          <w:spacing w:val="-4"/>
        </w:rPr>
        <w:t xml:space="preserve"> </w:t>
      </w:r>
      <w:r>
        <w:t>darf</w:t>
      </w:r>
      <w:r>
        <w:rPr>
          <w:spacing w:val="-4"/>
        </w:rPr>
        <w:t xml:space="preserve"> </w:t>
      </w:r>
      <w:r>
        <w:t xml:space="preserve">dieses Beiratsmitglied an der Beratung </w:t>
      </w:r>
      <w:r w:rsidR="00BF0479">
        <w:t>teilnehmen und den Antrag erklären</w:t>
      </w:r>
      <w:r w:rsidR="00810AA2">
        <w:t>,</w:t>
      </w:r>
      <w:r w:rsidR="00BF0479">
        <w:t xml:space="preserve"> </w:t>
      </w:r>
      <w:r w:rsidR="0069723B">
        <w:t>muss sich jedoch bei der anschließenden Abstimmung enthalten.</w:t>
      </w:r>
    </w:p>
    <w:p w:rsidR="0011093A" w:rsidRDefault="0011093A" w:rsidP="0011093A">
      <w:pPr>
        <w:pStyle w:val="Listenabsatz"/>
        <w:numPr>
          <w:ilvl w:val="0"/>
          <w:numId w:val="2"/>
        </w:numPr>
        <w:tabs>
          <w:tab w:val="left" w:pos="836"/>
        </w:tabs>
        <w:spacing w:before="100" w:line="259" w:lineRule="auto"/>
        <w:ind w:right="308"/>
        <w:rPr>
          <w:sz w:val="24"/>
        </w:rPr>
      </w:pPr>
      <w:r>
        <w:t>Die Zustimmung des S</w:t>
      </w:r>
      <w:r w:rsidR="005F5093">
        <w:t>TABOS</w:t>
      </w:r>
      <w:r>
        <w:t xml:space="preserve"> ist mit Unterschrift und Zustimmungsvermerk auf</w:t>
      </w:r>
      <w:r>
        <w:rPr>
          <w:spacing w:val="-40"/>
        </w:rPr>
        <w:t xml:space="preserve"> </w:t>
      </w:r>
      <w:r>
        <w:t>dem Antrag zu</w:t>
      </w:r>
      <w:r>
        <w:rPr>
          <w:spacing w:val="-1"/>
        </w:rPr>
        <w:t xml:space="preserve"> </w:t>
      </w:r>
      <w:r>
        <w:t>dokumentieren (z.B. genehmigt auf S</w:t>
      </w:r>
      <w:r w:rsidR="005F5093">
        <w:t>TABOS-S</w:t>
      </w:r>
      <w:r>
        <w:t xml:space="preserve">itzung vom </w:t>
      </w:r>
      <w:r w:rsidR="00170C27">
        <w:t>T</w:t>
      </w:r>
      <w:r w:rsidR="003C0A95">
        <w:t>T</w:t>
      </w:r>
      <w:r w:rsidR="00170C27">
        <w:t>/M</w:t>
      </w:r>
      <w:r w:rsidR="003C0A95">
        <w:t>M</w:t>
      </w:r>
      <w:r w:rsidR="00170C27">
        <w:t>/</w:t>
      </w:r>
      <w:r w:rsidR="003C0A95">
        <w:t>JJJ</w:t>
      </w:r>
      <w:r w:rsidR="00170C27">
        <w:t>J</w:t>
      </w:r>
      <w:r>
        <w:t>).</w:t>
      </w:r>
    </w:p>
    <w:p w:rsidR="0011093A" w:rsidRPr="001C3A6B" w:rsidRDefault="0011093A" w:rsidP="0011093A">
      <w:pPr>
        <w:pStyle w:val="Textkrper"/>
        <w:spacing w:before="10"/>
      </w:pPr>
    </w:p>
    <w:p w:rsidR="00EE08DB" w:rsidRDefault="00EE08DB" w:rsidP="0011093A">
      <w:pPr>
        <w:pStyle w:val="Textkrper"/>
        <w:spacing w:before="10"/>
      </w:pPr>
    </w:p>
    <w:p w:rsidR="00A71F55" w:rsidRPr="00EE08DB" w:rsidRDefault="00A71F55" w:rsidP="0011093A">
      <w:pPr>
        <w:pStyle w:val="Textkrper"/>
        <w:spacing w:before="10"/>
      </w:pPr>
    </w:p>
    <w:p w:rsidR="0011093A" w:rsidRDefault="0011093A" w:rsidP="0011093A">
      <w:pPr>
        <w:pStyle w:val="berschrift2"/>
        <w:spacing w:before="1"/>
      </w:pPr>
      <w:r>
        <w:t>§ 10 Bewilligung</w:t>
      </w:r>
    </w:p>
    <w:p w:rsidR="0011093A" w:rsidRPr="00776918" w:rsidRDefault="0011093A" w:rsidP="0011093A">
      <w:pPr>
        <w:pStyle w:val="Textkrper"/>
        <w:spacing w:before="128" w:line="261" w:lineRule="auto"/>
        <w:ind w:left="836" w:right="198" w:hanging="360"/>
      </w:pPr>
      <w:r w:rsidRPr="00776918">
        <w:rPr>
          <w:sz w:val="24"/>
        </w:rPr>
        <w:t xml:space="preserve">1. </w:t>
      </w:r>
      <w:r w:rsidR="00170C27" w:rsidRPr="00776918">
        <w:rPr>
          <w:sz w:val="24"/>
        </w:rPr>
        <w:t xml:space="preserve"> </w:t>
      </w:r>
      <w:r w:rsidRPr="00776918">
        <w:t>Nach der Entscheidung durch den S</w:t>
      </w:r>
      <w:r w:rsidR="00776918">
        <w:t>TABOS</w:t>
      </w:r>
      <w:r w:rsidRPr="00776918">
        <w:t xml:space="preserve"> wird ein Förderbescheid durch die </w:t>
      </w:r>
      <w:r w:rsidR="00DD2A2F">
        <w:t xml:space="preserve">von der Stadt </w:t>
      </w:r>
      <w:r w:rsidR="001C3A6B">
        <w:t>dafür vorgesehene</w:t>
      </w:r>
      <w:r w:rsidR="00DD2A2F">
        <w:t xml:space="preserve"> Stelle</w:t>
      </w:r>
      <w:r w:rsidRPr="00776918">
        <w:t xml:space="preserve"> über die förderfähigen Kosten, den Zeitraum und die Bedingungen, an die das Projekt geknüpft ist, ausgestellt. </w:t>
      </w:r>
    </w:p>
    <w:p w:rsidR="00E219C3" w:rsidRDefault="00E219C3" w:rsidP="0011093A">
      <w:pPr>
        <w:pStyle w:val="berschrift2"/>
      </w:pPr>
    </w:p>
    <w:p w:rsidR="0011093A" w:rsidRDefault="0011093A" w:rsidP="0011093A">
      <w:pPr>
        <w:pStyle w:val="berschrift2"/>
      </w:pPr>
      <w:r>
        <w:t>§ 11 Abrechnung</w:t>
      </w:r>
    </w:p>
    <w:p w:rsidR="00BF0479" w:rsidRPr="002C44CA" w:rsidRDefault="0011093A" w:rsidP="002C44CA">
      <w:pPr>
        <w:pStyle w:val="Listenabsatz"/>
        <w:numPr>
          <w:ilvl w:val="0"/>
          <w:numId w:val="1"/>
        </w:numPr>
        <w:tabs>
          <w:tab w:val="left" w:pos="836"/>
        </w:tabs>
        <w:spacing w:before="128" w:line="261" w:lineRule="auto"/>
        <w:ind w:right="439"/>
        <w:rPr>
          <w:sz w:val="24"/>
        </w:rPr>
      </w:pPr>
      <w:r w:rsidRPr="00BE4533">
        <w:t>Nach</w:t>
      </w:r>
      <w:r w:rsidRPr="00BE4533">
        <w:rPr>
          <w:spacing w:val="-16"/>
        </w:rPr>
        <w:t xml:space="preserve"> </w:t>
      </w:r>
      <w:r w:rsidRPr="00BE4533">
        <w:t>Abschluss</w:t>
      </w:r>
      <w:r w:rsidRPr="00BE4533">
        <w:rPr>
          <w:spacing w:val="-5"/>
        </w:rPr>
        <w:t xml:space="preserve"> </w:t>
      </w:r>
      <w:r w:rsidRPr="00BE4533">
        <w:t>des</w:t>
      </w:r>
      <w:r w:rsidRPr="00BE4533">
        <w:rPr>
          <w:spacing w:val="-4"/>
        </w:rPr>
        <w:t xml:space="preserve"> </w:t>
      </w:r>
      <w:r w:rsidRPr="00BE4533">
        <w:t>geförderten</w:t>
      </w:r>
      <w:r w:rsidRPr="00BE4533">
        <w:rPr>
          <w:spacing w:val="-5"/>
        </w:rPr>
        <w:t xml:space="preserve"> </w:t>
      </w:r>
      <w:r w:rsidRPr="00BE4533">
        <w:t>Projektes</w:t>
      </w:r>
      <w:r w:rsidRPr="00BE4533">
        <w:rPr>
          <w:spacing w:val="-5"/>
        </w:rPr>
        <w:t xml:space="preserve"> </w:t>
      </w:r>
      <w:r w:rsidRPr="00BE4533">
        <w:t>hat</w:t>
      </w:r>
      <w:r w:rsidRPr="00BE4533">
        <w:rPr>
          <w:spacing w:val="-5"/>
        </w:rPr>
        <w:t xml:space="preserve"> </w:t>
      </w:r>
      <w:r w:rsidRPr="00BE4533">
        <w:t>der/</w:t>
      </w:r>
      <w:r w:rsidR="00DD2A2F">
        <w:t xml:space="preserve"> </w:t>
      </w:r>
      <w:r w:rsidRPr="00BE4533">
        <w:t>die</w:t>
      </w:r>
      <w:r w:rsidRPr="00BE4533">
        <w:rPr>
          <w:spacing w:val="-16"/>
        </w:rPr>
        <w:t xml:space="preserve"> </w:t>
      </w:r>
      <w:r w:rsidRPr="00BE4533">
        <w:t>Antragsteller*in</w:t>
      </w:r>
      <w:r w:rsidRPr="00BE4533">
        <w:rPr>
          <w:spacing w:val="-5"/>
        </w:rPr>
        <w:t xml:space="preserve"> </w:t>
      </w:r>
      <w:r w:rsidRPr="00BE4533">
        <w:t>dem</w:t>
      </w:r>
      <w:r w:rsidRPr="00BE4533">
        <w:rPr>
          <w:spacing w:val="-3"/>
        </w:rPr>
        <w:t xml:space="preserve"> Stadtteilbüro </w:t>
      </w:r>
      <w:r w:rsidR="00BF0479">
        <w:rPr>
          <w:spacing w:val="-3"/>
        </w:rPr>
        <w:t xml:space="preserve">spätestens nach einem Monat </w:t>
      </w:r>
      <w:r w:rsidRPr="00BE4533">
        <w:t>eine Abrechnung über alle Ausgaben und die Originalbelege (Rechnungen, Quittungen) vorzulegen.</w:t>
      </w:r>
    </w:p>
    <w:p w:rsidR="0011093A" w:rsidRDefault="0011093A" w:rsidP="0011093A">
      <w:pPr>
        <w:pStyle w:val="Listenabsatz"/>
        <w:numPr>
          <w:ilvl w:val="0"/>
          <w:numId w:val="1"/>
        </w:numPr>
        <w:tabs>
          <w:tab w:val="left" w:pos="836"/>
        </w:tabs>
        <w:spacing w:before="127" w:line="266" w:lineRule="auto"/>
        <w:ind w:right="280"/>
      </w:pPr>
      <w:r>
        <w:t>Die</w:t>
      </w:r>
      <w:r>
        <w:rPr>
          <w:spacing w:val="-16"/>
        </w:rPr>
        <w:t xml:space="preserve"> </w:t>
      </w:r>
      <w:r>
        <w:t>Auszahlung</w:t>
      </w:r>
      <w:r>
        <w:rPr>
          <w:spacing w:val="-4"/>
        </w:rPr>
        <w:t xml:space="preserve"> </w:t>
      </w:r>
      <w:r>
        <w:t>der</w:t>
      </w:r>
      <w:r>
        <w:rPr>
          <w:spacing w:val="-3"/>
        </w:rPr>
        <w:t xml:space="preserve"> </w:t>
      </w:r>
      <w:r>
        <w:t>bewilligten</w:t>
      </w:r>
      <w:r>
        <w:rPr>
          <w:spacing w:val="-4"/>
        </w:rPr>
        <w:t xml:space="preserve"> </w:t>
      </w:r>
      <w:r>
        <w:t>Fördermittel</w:t>
      </w:r>
      <w:r>
        <w:rPr>
          <w:spacing w:val="-5"/>
        </w:rPr>
        <w:t xml:space="preserve"> </w:t>
      </w:r>
      <w:r>
        <w:t>durch</w:t>
      </w:r>
      <w:r>
        <w:rPr>
          <w:spacing w:val="-4"/>
        </w:rPr>
        <w:t xml:space="preserve"> </w:t>
      </w:r>
      <w:r>
        <w:t>die</w:t>
      </w:r>
      <w:r>
        <w:rPr>
          <w:spacing w:val="-4"/>
        </w:rPr>
        <w:t xml:space="preserve"> </w:t>
      </w:r>
      <w:r>
        <w:t>Stadt</w:t>
      </w:r>
      <w:r>
        <w:rPr>
          <w:spacing w:val="-3"/>
        </w:rPr>
        <w:t xml:space="preserve"> </w:t>
      </w:r>
      <w:r w:rsidRPr="006F38AF">
        <w:t>Fulda</w:t>
      </w:r>
      <w:r w:rsidRPr="006F38AF">
        <w:rPr>
          <w:spacing w:val="-5"/>
        </w:rPr>
        <w:t xml:space="preserve"> </w:t>
      </w:r>
      <w:r w:rsidRPr="006F38AF">
        <w:t>erfolgt</w:t>
      </w:r>
      <w:r w:rsidRPr="006F38AF">
        <w:rPr>
          <w:spacing w:val="-3"/>
        </w:rPr>
        <w:t xml:space="preserve"> </w:t>
      </w:r>
      <w:r>
        <w:t>nach</w:t>
      </w:r>
      <w:r>
        <w:rPr>
          <w:spacing w:val="-4"/>
        </w:rPr>
        <w:t xml:space="preserve"> </w:t>
      </w:r>
      <w:r>
        <w:t>Prüfung der Rechnungen und des Verwendungsnachweises per</w:t>
      </w:r>
      <w:r>
        <w:rPr>
          <w:spacing w:val="-8"/>
        </w:rPr>
        <w:t xml:space="preserve"> </w:t>
      </w:r>
      <w:r>
        <w:t>Banküberweisung.</w:t>
      </w:r>
      <w:r w:rsidR="00BF0479">
        <w:t xml:space="preserve"> Beträge bis 300 € können in Ausnahmefällen auch in bar ausgezahlt werden. </w:t>
      </w:r>
    </w:p>
    <w:p w:rsidR="0011093A" w:rsidRDefault="0011093A" w:rsidP="0011093A">
      <w:pPr>
        <w:pStyle w:val="Listenabsatz"/>
        <w:numPr>
          <w:ilvl w:val="0"/>
          <w:numId w:val="1"/>
        </w:numPr>
        <w:tabs>
          <w:tab w:val="left" w:pos="836"/>
        </w:tabs>
        <w:spacing w:before="208" w:line="266" w:lineRule="auto"/>
        <w:ind w:right="583"/>
      </w:pPr>
      <w:r>
        <w:t>In</w:t>
      </w:r>
      <w:r>
        <w:rPr>
          <w:spacing w:val="-4"/>
        </w:rPr>
        <w:t xml:space="preserve"> </w:t>
      </w:r>
      <w:r>
        <w:t>begründeten</w:t>
      </w:r>
      <w:r>
        <w:rPr>
          <w:spacing w:val="-4"/>
        </w:rPr>
        <w:t xml:space="preserve"> </w:t>
      </w:r>
      <w:r>
        <w:t>Fällen</w:t>
      </w:r>
      <w:r>
        <w:rPr>
          <w:spacing w:val="-3"/>
        </w:rPr>
        <w:t xml:space="preserve"> </w:t>
      </w:r>
      <w:r>
        <w:t>und</w:t>
      </w:r>
      <w:r>
        <w:rPr>
          <w:spacing w:val="-4"/>
        </w:rPr>
        <w:t xml:space="preserve"> </w:t>
      </w:r>
      <w:r>
        <w:t>nach</w:t>
      </w:r>
      <w:r>
        <w:rPr>
          <w:spacing w:val="-15"/>
        </w:rPr>
        <w:t xml:space="preserve"> </w:t>
      </w:r>
      <w:r>
        <w:t>Absprache</w:t>
      </w:r>
      <w:r>
        <w:rPr>
          <w:spacing w:val="-2"/>
        </w:rPr>
        <w:t xml:space="preserve"> </w:t>
      </w:r>
      <w:r>
        <w:t>können</w:t>
      </w:r>
      <w:r>
        <w:rPr>
          <w:spacing w:val="-3"/>
        </w:rPr>
        <w:t xml:space="preserve"> </w:t>
      </w:r>
      <w:r>
        <w:t>auch</w:t>
      </w:r>
      <w:r>
        <w:rPr>
          <w:spacing w:val="-15"/>
        </w:rPr>
        <w:t xml:space="preserve"> </w:t>
      </w:r>
      <w:r>
        <w:t>Abschläge</w:t>
      </w:r>
      <w:r>
        <w:rPr>
          <w:spacing w:val="-4"/>
        </w:rPr>
        <w:t xml:space="preserve"> </w:t>
      </w:r>
      <w:r>
        <w:t>zu</w:t>
      </w:r>
      <w:r>
        <w:rPr>
          <w:spacing w:val="-3"/>
        </w:rPr>
        <w:t xml:space="preserve"> </w:t>
      </w:r>
      <w:r>
        <w:t>einem</w:t>
      </w:r>
      <w:r>
        <w:rPr>
          <w:spacing w:val="-3"/>
        </w:rPr>
        <w:t xml:space="preserve"> </w:t>
      </w:r>
      <w:r>
        <w:t>früheren Zeitpunkt gezahlt</w:t>
      </w:r>
      <w:r>
        <w:rPr>
          <w:spacing w:val="-1"/>
        </w:rPr>
        <w:t xml:space="preserve"> </w:t>
      </w:r>
      <w:r>
        <w:t>werden.</w:t>
      </w:r>
    </w:p>
    <w:p w:rsidR="0011093A" w:rsidRDefault="0011093A" w:rsidP="0011093A">
      <w:pPr>
        <w:pStyle w:val="Listenabsatz"/>
        <w:numPr>
          <w:ilvl w:val="0"/>
          <w:numId w:val="1"/>
        </w:numPr>
        <w:tabs>
          <w:tab w:val="left" w:pos="836"/>
        </w:tabs>
        <w:spacing w:before="119" w:line="266" w:lineRule="auto"/>
        <w:ind w:right="212"/>
      </w:pPr>
      <w:r>
        <w:t xml:space="preserve">Zudem ist eine kurze, nachvollziehbare Projektdokumentation zu erstellen. Diese Dokumentation soll das Projekt </w:t>
      </w:r>
      <w:r>
        <w:rPr>
          <w:spacing w:val="-3"/>
        </w:rPr>
        <w:t xml:space="preserve">(Was, </w:t>
      </w:r>
      <w:r>
        <w:t xml:space="preserve">Wie, Wo, Wer), den </w:t>
      </w:r>
      <w:r w:rsidR="00E51BBA">
        <w:t>Verlauf</w:t>
      </w:r>
      <w:r>
        <w:t xml:space="preserve"> und die Kosten</w:t>
      </w:r>
      <w:r>
        <w:rPr>
          <w:spacing w:val="-37"/>
        </w:rPr>
        <w:t xml:space="preserve"> </w:t>
      </w:r>
      <w:r>
        <w:t xml:space="preserve">darstellen und </w:t>
      </w:r>
      <w:r w:rsidR="00F534C8">
        <w:t xml:space="preserve">können </w:t>
      </w:r>
      <w:r>
        <w:t xml:space="preserve">mit </w:t>
      </w:r>
      <w:r w:rsidR="005C1883">
        <w:t xml:space="preserve">freigegeben </w:t>
      </w:r>
      <w:r>
        <w:t>Fotos vom Projekt, zur Veröffentlichung, ergänzt</w:t>
      </w:r>
      <w:r>
        <w:rPr>
          <w:spacing w:val="-18"/>
        </w:rPr>
        <w:t xml:space="preserve"> </w:t>
      </w:r>
      <w:r>
        <w:t>werden.</w:t>
      </w:r>
    </w:p>
    <w:p w:rsidR="001C3A6B" w:rsidRDefault="0011093A" w:rsidP="002C541D">
      <w:pPr>
        <w:pStyle w:val="Listenabsatz"/>
        <w:numPr>
          <w:ilvl w:val="0"/>
          <w:numId w:val="1"/>
        </w:numPr>
        <w:tabs>
          <w:tab w:val="left" w:pos="836"/>
        </w:tabs>
        <w:spacing w:before="114"/>
        <w:ind w:right="254"/>
      </w:pPr>
      <w:r w:rsidRPr="00776918">
        <w:t xml:space="preserve">Die </w:t>
      </w:r>
      <w:r w:rsidRPr="001C3A6B">
        <w:rPr>
          <w:spacing w:val="-2"/>
        </w:rPr>
        <w:t xml:space="preserve">Vorlagen </w:t>
      </w:r>
      <w:r w:rsidRPr="00776918">
        <w:t>für die</w:t>
      </w:r>
      <w:r w:rsidRPr="001C3A6B">
        <w:rPr>
          <w:spacing w:val="-45"/>
        </w:rPr>
        <w:t xml:space="preserve"> </w:t>
      </w:r>
      <w:r w:rsidRPr="00776918">
        <w:t>Abrechnung und die Projektdokumentation können beim Stadtteilbüro</w:t>
      </w:r>
      <w:r w:rsidR="00FF55C5">
        <w:t xml:space="preserve"> </w:t>
      </w:r>
      <w:r w:rsidR="009A0F2B" w:rsidRPr="00776918">
        <w:t>Ostend/Ziehers Süd</w:t>
      </w:r>
      <w:r w:rsidRPr="00776918">
        <w:t xml:space="preserve"> angefordert oder von der Homepag</w:t>
      </w:r>
      <w:r w:rsidR="00776918" w:rsidRPr="00776918">
        <w:t xml:space="preserve">e </w:t>
      </w:r>
      <w:hyperlink r:id="rId11" w:history="1">
        <w:r w:rsidR="00776918" w:rsidRPr="003A13DD">
          <w:rPr>
            <w:rStyle w:val="Hyperlink"/>
          </w:rPr>
          <w:t>www.sozialestadt-fulda.de</w:t>
        </w:r>
      </w:hyperlink>
      <w:r w:rsidR="00776918">
        <w:t xml:space="preserve"> </w:t>
      </w:r>
      <w:r w:rsidRPr="00776918">
        <w:t>heruntergeladen</w:t>
      </w:r>
      <w:r w:rsidRPr="001C3A6B">
        <w:rPr>
          <w:spacing w:val="-1"/>
        </w:rPr>
        <w:t xml:space="preserve"> </w:t>
      </w:r>
      <w:r w:rsidRPr="00776918">
        <w:t>werden.</w:t>
      </w:r>
    </w:p>
    <w:p w:rsidR="001C3A6B" w:rsidRPr="001C3A6B" w:rsidRDefault="001C3A6B" w:rsidP="001C3A6B">
      <w:pPr>
        <w:pStyle w:val="Listenabsatz"/>
        <w:tabs>
          <w:tab w:val="left" w:pos="836"/>
        </w:tabs>
        <w:spacing w:before="114"/>
        <w:ind w:right="254" w:firstLine="0"/>
      </w:pPr>
    </w:p>
    <w:p w:rsidR="0011093A" w:rsidRPr="001C3A6B" w:rsidRDefault="0011093A" w:rsidP="001C3A6B">
      <w:pPr>
        <w:tabs>
          <w:tab w:val="left" w:pos="836"/>
        </w:tabs>
        <w:spacing w:before="114"/>
        <w:ind w:left="476" w:right="254" w:hanging="334"/>
        <w:rPr>
          <w:rFonts w:ascii="Arial" w:hAnsi="Arial" w:cs="Arial"/>
          <w:b/>
        </w:rPr>
      </w:pPr>
      <w:r w:rsidRPr="001C3A6B">
        <w:rPr>
          <w:rFonts w:ascii="Arial" w:hAnsi="Arial" w:cs="Arial"/>
          <w:b/>
        </w:rPr>
        <w:t>§ 12 Zeitlicher Geltungsbereich</w:t>
      </w:r>
    </w:p>
    <w:p w:rsidR="0011093A" w:rsidRDefault="0011093A" w:rsidP="00B92091">
      <w:pPr>
        <w:pStyle w:val="Textkrper"/>
        <w:numPr>
          <w:ilvl w:val="0"/>
          <w:numId w:val="9"/>
        </w:numPr>
        <w:spacing w:before="129" w:line="264" w:lineRule="auto"/>
        <w:ind w:right="112"/>
      </w:pPr>
      <w:r>
        <w:t xml:space="preserve">Die Gültigkeit </w:t>
      </w:r>
      <w:r w:rsidR="001C3A6B">
        <w:t xml:space="preserve">dieser Vereinbarung </w:t>
      </w:r>
      <w:r>
        <w:t xml:space="preserve">endet automatisch mit dem Auslaufen der Förderung für das Wohngebiet </w:t>
      </w:r>
      <w:r w:rsidR="009A0F2B">
        <w:t>Ostend/</w:t>
      </w:r>
      <w:proofErr w:type="spellStart"/>
      <w:r w:rsidR="009A0F2B">
        <w:t>Ziehers</w:t>
      </w:r>
      <w:proofErr w:type="spellEnd"/>
      <w:r w:rsidR="009A0F2B">
        <w:t xml:space="preserve"> Süd</w:t>
      </w:r>
      <w:r>
        <w:t xml:space="preserve"> </w:t>
      </w:r>
      <w:r w:rsidR="00DD2A2F">
        <w:t xml:space="preserve">im </w:t>
      </w:r>
      <w:r>
        <w:t xml:space="preserve">Städtebauförderprogramm </w:t>
      </w:r>
      <w:r w:rsidR="00DD2A2F">
        <w:t>„</w:t>
      </w:r>
      <w:r>
        <w:t>Sozialer Zusammenhalt</w:t>
      </w:r>
      <w:r w:rsidR="00DD2A2F">
        <w:t>“</w:t>
      </w:r>
      <w:r>
        <w:t>.</w:t>
      </w:r>
    </w:p>
    <w:p w:rsidR="00D82CA3" w:rsidRDefault="00D82CA3" w:rsidP="00D82CA3">
      <w:pPr>
        <w:pStyle w:val="Textkrper"/>
        <w:spacing w:before="129" w:line="264" w:lineRule="auto"/>
        <w:ind w:left="836" w:right="112"/>
      </w:pPr>
    </w:p>
    <w:p w:rsidR="00D82CA3" w:rsidRDefault="00D82CA3" w:rsidP="0011093A">
      <w:pPr>
        <w:pStyle w:val="Textkrper"/>
      </w:pPr>
      <w:r>
        <w:t>Fulda,</w:t>
      </w:r>
      <w:r>
        <w:tab/>
      </w:r>
      <w:r>
        <w:tab/>
      </w:r>
      <w:r>
        <w:tab/>
      </w:r>
      <w:r>
        <w:tab/>
      </w:r>
      <w:r>
        <w:tab/>
      </w:r>
      <w:r>
        <w:tab/>
      </w:r>
      <w:r>
        <w:tab/>
        <w:t>Fulda,</w:t>
      </w:r>
    </w:p>
    <w:p w:rsidR="0011093A" w:rsidRPr="00DD2A2F" w:rsidRDefault="00D82CA3" w:rsidP="0011093A">
      <w:pPr>
        <w:pStyle w:val="Textkrper"/>
      </w:pPr>
      <w:r>
        <w:t>Im Auftrag</w:t>
      </w:r>
      <w:r>
        <w:tab/>
      </w:r>
      <w:r>
        <w:tab/>
      </w:r>
      <w:r>
        <w:tab/>
      </w:r>
      <w:r>
        <w:tab/>
        <w:t xml:space="preserve">         </w:t>
      </w:r>
      <w:r>
        <w:tab/>
        <w:t xml:space="preserve">         </w:t>
      </w:r>
      <w:r>
        <w:tab/>
        <w:t>Im Auftrag</w:t>
      </w:r>
      <w:r w:rsidR="00007921">
        <w:rPr>
          <w:sz w:val="24"/>
        </w:rPr>
        <w:br/>
      </w:r>
      <w:r w:rsidR="00007921" w:rsidRPr="00DD2A2F">
        <w:t>Stadt Fulda:</w:t>
      </w:r>
      <w:r w:rsidR="001D3143" w:rsidRPr="00DD2A2F">
        <w:t xml:space="preserve">                                         </w:t>
      </w:r>
      <w:r>
        <w:t xml:space="preserve">       </w:t>
      </w:r>
      <w:r>
        <w:tab/>
        <w:t xml:space="preserve">         </w:t>
      </w:r>
      <w:r>
        <w:tab/>
      </w:r>
      <w:r w:rsidR="00DD2A2F" w:rsidRPr="00DD2A2F">
        <w:t>Stadtteilbeirat</w:t>
      </w:r>
      <w:r w:rsidR="009B71C4" w:rsidRPr="00DD2A2F">
        <w:t xml:space="preserve"> </w:t>
      </w:r>
      <w:r w:rsidR="001D3143" w:rsidRPr="00DD2A2F">
        <w:t>STABOS:</w:t>
      </w:r>
    </w:p>
    <w:p w:rsidR="00D82CA3" w:rsidRDefault="00D82CA3" w:rsidP="0011093A">
      <w:pPr>
        <w:pStyle w:val="Textkrper"/>
      </w:pPr>
    </w:p>
    <w:p w:rsidR="00D82CA3" w:rsidRPr="00DD2A2F" w:rsidRDefault="00D82CA3" w:rsidP="0011093A">
      <w:pPr>
        <w:pStyle w:val="Textkrper"/>
      </w:pPr>
    </w:p>
    <w:p w:rsidR="00007921" w:rsidRPr="00DD2A2F" w:rsidRDefault="00D82CA3" w:rsidP="00007921">
      <w:pPr>
        <w:pStyle w:val="Textkrper"/>
        <w:tabs>
          <w:tab w:val="right" w:pos="9072"/>
        </w:tabs>
      </w:pPr>
      <w:r>
        <w:t xml:space="preserve">________________________________               </w:t>
      </w:r>
      <w:r w:rsidR="00007921" w:rsidRPr="00DD2A2F">
        <w:t>________________________________</w:t>
      </w:r>
      <w:r>
        <w:t>__</w:t>
      </w:r>
    </w:p>
    <w:p w:rsidR="00007921" w:rsidRPr="00DD2A2F" w:rsidRDefault="00007921" w:rsidP="00007921">
      <w:pPr>
        <w:pStyle w:val="Textkrper"/>
        <w:tabs>
          <w:tab w:val="right" w:pos="9072"/>
        </w:tabs>
      </w:pPr>
      <w:r w:rsidRPr="00DD2A2F">
        <w:t>(Christoph Schmidt, Sachgebietsleitung</w:t>
      </w:r>
      <w:r w:rsidRPr="00DD2A2F">
        <w:tab/>
        <w:t>(Prof. Dr. med. L. Spätling, 1. Vorsitzender)</w:t>
      </w:r>
    </w:p>
    <w:p w:rsidR="00007921" w:rsidRPr="00DD2A2F" w:rsidRDefault="00007921" w:rsidP="0011093A">
      <w:pPr>
        <w:pStyle w:val="Textkrper"/>
      </w:pPr>
      <w:r w:rsidRPr="00DD2A2F">
        <w:t>Städtebauförderung)</w:t>
      </w:r>
    </w:p>
    <w:p w:rsidR="0011093A" w:rsidRDefault="0011093A" w:rsidP="0011093A">
      <w:pPr>
        <w:pStyle w:val="Textkrper"/>
      </w:pPr>
    </w:p>
    <w:p w:rsidR="00D82CA3" w:rsidRPr="00DD2A2F" w:rsidRDefault="00D82CA3" w:rsidP="0011093A">
      <w:pPr>
        <w:pStyle w:val="Textkrper"/>
      </w:pPr>
    </w:p>
    <w:p w:rsidR="00007921" w:rsidRPr="00DD2A2F" w:rsidRDefault="00D82CA3" w:rsidP="00D82CA3">
      <w:pPr>
        <w:pStyle w:val="Textkrper"/>
        <w:jc w:val="center"/>
      </w:pPr>
      <w:r>
        <w:tab/>
      </w:r>
      <w:r>
        <w:tab/>
      </w:r>
      <w:r>
        <w:tab/>
      </w:r>
      <w:r>
        <w:tab/>
      </w:r>
      <w:r>
        <w:tab/>
      </w:r>
      <w:r>
        <w:tab/>
        <w:t xml:space="preserve">        </w:t>
      </w:r>
      <w:r w:rsidR="00007921" w:rsidRPr="00DD2A2F">
        <w:t>_________________________</w:t>
      </w:r>
      <w:r>
        <w:t>_________</w:t>
      </w:r>
    </w:p>
    <w:p w:rsidR="00007921" w:rsidRDefault="00A71F55" w:rsidP="00A71F55">
      <w:pPr>
        <w:pStyle w:val="Textkrper"/>
        <w:jc w:val="center"/>
      </w:pPr>
      <w:r>
        <w:tab/>
      </w:r>
      <w:r>
        <w:tab/>
      </w:r>
      <w:r>
        <w:tab/>
      </w:r>
      <w:r>
        <w:tab/>
      </w:r>
      <w:r>
        <w:tab/>
        <w:t xml:space="preserve">      </w:t>
      </w:r>
      <w:r w:rsidR="00007921" w:rsidRPr="00DD2A2F">
        <w:t>(Anette Witzel, stellv. Vorsitzende</w:t>
      </w:r>
      <w:r w:rsidR="00007921">
        <w:t>)</w:t>
      </w:r>
    </w:p>
    <w:p w:rsidR="0011093A" w:rsidRPr="00DD2A2F" w:rsidRDefault="0011093A" w:rsidP="0011093A">
      <w:pPr>
        <w:spacing w:before="182"/>
        <w:ind w:left="115"/>
        <w:rPr>
          <w:rFonts w:ascii="Arial" w:hAnsi="Arial" w:cs="Arial"/>
          <w:b/>
        </w:rPr>
      </w:pPr>
      <w:bookmarkStart w:id="0" w:name="_GoBack"/>
      <w:bookmarkEnd w:id="0"/>
      <w:r w:rsidRPr="00DD2A2F">
        <w:rPr>
          <w:rFonts w:ascii="Arial" w:hAnsi="Arial" w:cs="Arial"/>
          <w:b/>
          <w:u w:val="single"/>
        </w:rPr>
        <w:t>Anlage 1</w:t>
      </w:r>
      <w:r w:rsidR="00DD2A2F" w:rsidRPr="00DD2A2F">
        <w:rPr>
          <w:rFonts w:ascii="Arial" w:hAnsi="Arial" w:cs="Arial"/>
          <w:b/>
          <w:u w:val="single"/>
        </w:rPr>
        <w:t xml:space="preserve"> </w:t>
      </w:r>
      <w:r w:rsidR="00DD2A2F" w:rsidRPr="00DD2A2F">
        <w:rPr>
          <w:rFonts w:ascii="Arial" w:hAnsi="Arial" w:cs="Arial"/>
        </w:rPr>
        <w:t>(Gebietsabgrenzung Sozialer Zusammenhalt Ostend/</w:t>
      </w:r>
      <w:proofErr w:type="spellStart"/>
      <w:r w:rsidR="00DD2A2F" w:rsidRPr="00DD2A2F">
        <w:rPr>
          <w:rFonts w:ascii="Arial" w:hAnsi="Arial" w:cs="Arial"/>
        </w:rPr>
        <w:t>Ziehers</w:t>
      </w:r>
      <w:proofErr w:type="spellEnd"/>
      <w:r w:rsidR="00DD2A2F" w:rsidRPr="00DD2A2F">
        <w:rPr>
          <w:rFonts w:ascii="Arial" w:hAnsi="Arial" w:cs="Arial"/>
        </w:rPr>
        <w:t xml:space="preserve"> Süd</w:t>
      </w:r>
    </w:p>
    <w:sectPr w:rsidR="0011093A" w:rsidRPr="00DD2A2F" w:rsidSect="0084679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6B" w:rsidRDefault="00FC376B" w:rsidP="00D806EE">
      <w:pPr>
        <w:spacing w:after="0" w:line="240" w:lineRule="auto"/>
      </w:pPr>
      <w:r>
        <w:separator/>
      </w:r>
    </w:p>
  </w:endnote>
  <w:endnote w:type="continuationSeparator" w:id="0">
    <w:p w:rsidR="00FC376B" w:rsidRDefault="00FC376B" w:rsidP="00D8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92091">
    <w:pPr>
      <w:pStyle w:val="Textkrper"/>
      <w:spacing w:line="14" w:lineRule="auto"/>
      <w:rPr>
        <w:sz w:val="20"/>
      </w:rPr>
    </w:pPr>
    <w:r>
      <w:rPr>
        <w:noProof/>
        <w:lang w:eastAsia="de-DE"/>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982345" cy="579120"/>
          <wp:effectExtent l="0" t="0" r="8255" b="0"/>
          <wp:wrapTight wrapText="bothSides">
            <wp:wrapPolygon edited="0">
              <wp:start x="15917" y="0"/>
              <wp:lineTo x="0" y="1421"/>
              <wp:lineTo x="0" y="19184"/>
              <wp:lineTo x="10053" y="20605"/>
              <wp:lineTo x="12985" y="20605"/>
              <wp:lineTo x="21363" y="14211"/>
              <wp:lineTo x="21363" y="711"/>
              <wp:lineTo x="18849" y="0"/>
              <wp:lineTo x="15917"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taedtebaufoerderung-hessen-sozialer-zusammenhal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57912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simplePos x="0" y="0"/>
          <wp:positionH relativeFrom="column">
            <wp:posOffset>1821180</wp:posOffset>
          </wp:positionH>
          <wp:positionV relativeFrom="paragraph">
            <wp:posOffset>7620</wp:posOffset>
          </wp:positionV>
          <wp:extent cx="1010920" cy="640080"/>
          <wp:effectExtent l="0" t="0" r="0" b="7620"/>
          <wp:wrapTight wrapText="bothSides">
            <wp:wrapPolygon edited="0">
              <wp:start x="0" y="0"/>
              <wp:lineTo x="0" y="21214"/>
              <wp:lineTo x="21166" y="21214"/>
              <wp:lineTo x="2116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MWEVW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092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1" locked="0" layoutInCell="1" allowOverlap="1">
          <wp:simplePos x="0" y="0"/>
          <wp:positionH relativeFrom="column">
            <wp:posOffset>3512820</wp:posOffset>
          </wp:positionH>
          <wp:positionV relativeFrom="paragraph">
            <wp:posOffset>7620</wp:posOffset>
          </wp:positionV>
          <wp:extent cx="431800" cy="601980"/>
          <wp:effectExtent l="0" t="0" r="6350" b="7620"/>
          <wp:wrapTight wrapText="bothSides">
            <wp:wrapPolygon edited="0">
              <wp:start x="0" y="0"/>
              <wp:lineTo x="0" y="21190"/>
              <wp:lineTo x="20965" y="21190"/>
              <wp:lineTo x="20965"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1800" cy="6019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simplePos x="0" y="0"/>
          <wp:positionH relativeFrom="column">
            <wp:posOffset>4533900</wp:posOffset>
          </wp:positionH>
          <wp:positionV relativeFrom="paragraph">
            <wp:posOffset>7620</wp:posOffset>
          </wp:positionV>
          <wp:extent cx="1510665" cy="556260"/>
          <wp:effectExtent l="0" t="0" r="0" b="0"/>
          <wp:wrapTight wrapText="bothSides">
            <wp:wrapPolygon edited="0">
              <wp:start x="0" y="0"/>
              <wp:lineTo x="0" y="20712"/>
              <wp:lineTo x="21246" y="20712"/>
              <wp:lineTo x="21246"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0px-BMI_Logo_2018.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0665" cy="556260"/>
                  </a:xfrm>
                  <a:prstGeom prst="rect">
                    <a:avLst/>
                  </a:prstGeom>
                </pic:spPr>
              </pic:pic>
            </a:graphicData>
          </a:graphic>
          <wp14:sizeRelH relativeFrom="margin">
            <wp14:pctWidth>0</wp14:pctWidth>
          </wp14:sizeRelH>
          <wp14:sizeRelV relativeFrom="margin">
            <wp14:pctHeight>0</wp14:pctHeight>
          </wp14:sizeRelV>
        </wp:anchor>
      </w:drawing>
    </w:r>
    <w:r w:rsidR="00BF0479">
      <w:t xml:space="preserve">    </w:t>
    </w:r>
    <w:r w:rsidR="00BF0479">
      <w:rPr>
        <w:noProof/>
        <w:lang w:eastAsia="de-DE"/>
      </w:rPr>
      <w:t xml:space="preserve">               </w:t>
    </w:r>
    <w:r w:rsidR="00BF0479">
      <w:t xml:space="preserve"> </w:t>
    </w:r>
    <w:r w:rsidR="00BF0479">
      <w:rPr>
        <w:noProof/>
        <w:lang w:eastAsia="de-DE"/>
      </w:rPr>
      <w:t xml:space="preserve">                                     </w:t>
    </w:r>
    <w:r w:rsidR="00BF0479">
      <w:tab/>
    </w:r>
    <w:r w:rsidR="00BF0479">
      <w:rPr>
        <w:noProof/>
        <w:lang w:eastAsia="de-DE"/>
      </w:rPr>
      <w:t xml:space="preserve">                                </w:t>
    </w:r>
    <w:r w:rsidR="00BF0479">
      <w:rPr>
        <w:noProof/>
        <w:lang w:eastAsia="de-DE"/>
      </w:rPr>
      <mc:AlternateContent>
        <mc:Choice Requires="wps">
          <w:drawing>
            <wp:anchor distT="0" distB="0" distL="114300" distR="114300" simplePos="0" relativeHeight="251659264" behindDoc="1" locked="0" layoutInCell="1" allowOverlap="1" wp14:anchorId="0D745D4B" wp14:editId="442BBD8B">
              <wp:simplePos x="0" y="0"/>
              <wp:positionH relativeFrom="page">
                <wp:posOffset>3708400</wp:posOffset>
              </wp:positionH>
              <wp:positionV relativeFrom="page">
                <wp:posOffset>9916795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479" w:rsidRDefault="00BF0479">
                          <w:pPr>
                            <w:pStyle w:val="Textkrper"/>
                            <w:spacing w:line="244"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D745D4B" id="_x0000_t202" coordsize="21600,21600" o:spt="202" path="m,l,21600r21600,l21600,xe">
              <v:stroke joinstyle="miter"/>
              <v:path gradientshapeok="t" o:connecttype="rect"/>
            </v:shapetype>
            <v:shape id="Text Box 1" o:spid="_x0000_s1026" type="#_x0000_t202" style="position:absolute;margin-left:292pt;margin-top:780.85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" filled="f" stroked="f">
              <v:textbox inset="0,0,0,0">
                <w:txbxContent>
                  <w:p w:rsidR="00BF0479" w:rsidRDefault="00BF0479">
                    <w:pPr>
                      <w:pStyle w:val="Textkrper"/>
                      <w:spacing w:line="244" w:lineRule="exact"/>
                      <w:ind w:left="60"/>
                      <w:rPr>
                        <w:rFonts w:ascii="Carlito"/>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323270"/>
      <w:docPartObj>
        <w:docPartGallery w:val="Page Numbers (Bottom of Page)"/>
        <w:docPartUnique/>
      </w:docPartObj>
    </w:sdtPr>
    <w:sdtEndPr/>
    <w:sdtContent>
      <w:sdt>
        <w:sdtPr>
          <w:id w:val="1728636285"/>
          <w:docPartObj>
            <w:docPartGallery w:val="Page Numbers (Top of Page)"/>
            <w:docPartUnique/>
          </w:docPartObj>
        </w:sdtPr>
        <w:sdtEndPr/>
        <w:sdtContent>
          <w:p w:rsidR="00BF0479" w:rsidRDefault="00A85556">
            <w:pPr>
              <w:pStyle w:val="Fuzeile"/>
              <w:jc w:val="center"/>
            </w:pPr>
            <w:r>
              <w:rPr>
                <w:noProof/>
                <w:lang w:eastAsia="de-DE"/>
              </w:rPr>
              <w:drawing>
                <wp:anchor distT="0" distB="0" distL="114300" distR="114300" simplePos="0" relativeHeight="251671552" behindDoc="1" locked="0" layoutInCell="1" allowOverlap="1" wp14:anchorId="4D60CE94" wp14:editId="15E1D750">
                  <wp:simplePos x="0" y="0"/>
                  <wp:positionH relativeFrom="column">
                    <wp:posOffset>171450</wp:posOffset>
                  </wp:positionH>
                  <wp:positionV relativeFrom="paragraph">
                    <wp:posOffset>151130</wp:posOffset>
                  </wp:positionV>
                  <wp:extent cx="982800" cy="554400"/>
                  <wp:effectExtent l="0" t="0" r="8255" b="0"/>
                  <wp:wrapTight wrapText="bothSides">
                    <wp:wrapPolygon edited="0">
                      <wp:start x="15917" y="0"/>
                      <wp:lineTo x="0" y="1485"/>
                      <wp:lineTo x="0" y="19299"/>
                      <wp:lineTo x="10053" y="20784"/>
                      <wp:lineTo x="12985" y="20784"/>
                      <wp:lineTo x="21363" y="14103"/>
                      <wp:lineTo x="21363" y="742"/>
                      <wp:lineTo x="18849" y="0"/>
                      <wp:lineTo x="15917"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taedtebaufoerderung-hessen-sozialer-zusammenhal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554400"/>
                          </a:xfrm>
                          <a:prstGeom prst="rect">
                            <a:avLst/>
                          </a:prstGeom>
                        </pic:spPr>
                      </pic:pic>
                    </a:graphicData>
                  </a:graphic>
                  <wp14:sizeRelH relativeFrom="margin">
                    <wp14:pctWidth>0</wp14:pctWidth>
                  </wp14:sizeRelH>
                  <wp14:sizeRelV relativeFrom="margin">
                    <wp14:pctHeight>0</wp14:pctHeight>
                  </wp14:sizeRelV>
                </wp:anchor>
              </w:drawing>
            </w:r>
            <w:r w:rsidR="00BF0479">
              <w:t xml:space="preserve"> </w:t>
            </w:r>
          </w:p>
        </w:sdtContent>
      </w:sdt>
    </w:sdtContent>
  </w:sdt>
  <w:p w:rsidR="00BF0479" w:rsidRDefault="00A85556">
    <w:pPr>
      <w:pStyle w:val="Fuzeile"/>
    </w:pPr>
    <w:r>
      <w:rPr>
        <w:noProof/>
        <w:lang w:eastAsia="de-DE"/>
      </w:rPr>
      <w:drawing>
        <wp:anchor distT="0" distB="0" distL="114300" distR="114300" simplePos="0" relativeHeight="251665408" behindDoc="1" locked="0" layoutInCell="1" allowOverlap="1" wp14:anchorId="68AD1AA1" wp14:editId="53E3935D">
          <wp:simplePos x="0" y="0"/>
          <wp:positionH relativeFrom="column">
            <wp:posOffset>4648200</wp:posOffset>
          </wp:positionH>
          <wp:positionV relativeFrom="paragraph">
            <wp:posOffset>45720</wp:posOffset>
          </wp:positionV>
          <wp:extent cx="1512000" cy="536400"/>
          <wp:effectExtent l="0" t="0" r="0" b="0"/>
          <wp:wrapTight wrapText="bothSides">
            <wp:wrapPolygon edited="0">
              <wp:start x="0" y="0"/>
              <wp:lineTo x="0" y="20730"/>
              <wp:lineTo x="21228" y="20730"/>
              <wp:lineTo x="21228"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0px-BMI_Logo_2018.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2000" cy="536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7456" behindDoc="1" locked="0" layoutInCell="1" allowOverlap="1" wp14:anchorId="27DC345B" wp14:editId="45D15E0D">
          <wp:simplePos x="0" y="0"/>
          <wp:positionH relativeFrom="column">
            <wp:posOffset>3600450</wp:posOffset>
          </wp:positionH>
          <wp:positionV relativeFrom="paragraph">
            <wp:posOffset>20320</wp:posOffset>
          </wp:positionV>
          <wp:extent cx="431800" cy="561340"/>
          <wp:effectExtent l="0" t="0" r="6350" b="0"/>
          <wp:wrapTight wrapText="bothSides">
            <wp:wrapPolygon edited="0">
              <wp:start x="0" y="0"/>
              <wp:lineTo x="0" y="20525"/>
              <wp:lineTo x="20965" y="20525"/>
              <wp:lineTo x="20965"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1800" cy="561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9504" behindDoc="1" locked="0" layoutInCell="1" allowOverlap="1" wp14:anchorId="40C63B6B" wp14:editId="0FE24593">
          <wp:simplePos x="0" y="0"/>
          <wp:positionH relativeFrom="column">
            <wp:posOffset>2105025</wp:posOffset>
          </wp:positionH>
          <wp:positionV relativeFrom="paragraph">
            <wp:posOffset>9525</wp:posOffset>
          </wp:positionV>
          <wp:extent cx="1011555" cy="572135"/>
          <wp:effectExtent l="0" t="0" r="0" b="0"/>
          <wp:wrapTight wrapText="bothSides">
            <wp:wrapPolygon edited="0">
              <wp:start x="0" y="0"/>
              <wp:lineTo x="0" y="20857"/>
              <wp:lineTo x="21153" y="20857"/>
              <wp:lineTo x="21153"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MWEVW_Logo_4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1555" cy="5721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F0479">
    <w:pPr>
      <w:pStyle w:val="Fuzeile"/>
    </w:pPr>
    <w:r>
      <w:rPr>
        <w:noProof/>
        <w:lang w:eastAsia="de-DE"/>
      </w:rPr>
      <w:drawing>
        <wp:inline distT="0" distB="0" distL="0" distR="0" wp14:anchorId="67CB2DBA" wp14:editId="78A62716">
          <wp:extent cx="979805" cy="5486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taedtebaufoerderung-hessen-sozialer-zusammenhalt.png"/>
                  <pic:cNvPicPr/>
                </pic:nvPicPr>
                <pic:blipFill>
                  <a:blip r:embed="rId1">
                    <a:extLst>
                      <a:ext uri="{28A0092B-C50C-407E-A947-70E740481C1C}">
                        <a14:useLocalDpi xmlns:a14="http://schemas.microsoft.com/office/drawing/2010/main" val="0"/>
                      </a:ext>
                    </a:extLst>
                  </a:blip>
                  <a:stretch>
                    <a:fillRect/>
                  </a:stretch>
                </pic:blipFill>
                <pic:spPr>
                  <a:xfrm>
                    <a:off x="0" y="0"/>
                    <a:ext cx="1047978" cy="586813"/>
                  </a:xfrm>
                  <a:prstGeom prst="rect">
                    <a:avLst/>
                  </a:prstGeom>
                </pic:spPr>
              </pic:pic>
            </a:graphicData>
          </a:graphic>
        </wp:inline>
      </w:drawing>
    </w:r>
    <w:r>
      <w:t xml:space="preserve">    </w:t>
    </w:r>
    <w:r>
      <w:rPr>
        <w:noProof/>
        <w:lang w:eastAsia="de-DE"/>
      </w:rPr>
      <w:t xml:space="preserve">               </w:t>
    </w:r>
    <w:r>
      <w:rPr>
        <w:noProof/>
        <w:lang w:eastAsia="de-DE"/>
      </w:rPr>
      <w:drawing>
        <wp:inline distT="0" distB="0" distL="0" distR="0" wp14:anchorId="5DA047EA" wp14:editId="68F3C14F">
          <wp:extent cx="1009015" cy="556051"/>
          <wp:effectExtent l="0" t="0" r="63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MWEVW_Logo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0239" cy="573258"/>
                  </a:xfrm>
                  <a:prstGeom prst="rect">
                    <a:avLst/>
                  </a:prstGeom>
                </pic:spPr>
              </pic:pic>
            </a:graphicData>
          </a:graphic>
        </wp:inline>
      </w:drawing>
    </w:r>
    <w:r>
      <w:t xml:space="preserve"> </w:t>
    </w:r>
    <w:r>
      <w:rPr>
        <w:noProof/>
        <w:lang w:eastAsia="de-DE"/>
      </w:rPr>
      <w:t xml:space="preserve">                   </w:t>
    </w:r>
    <w:r>
      <w:rPr>
        <w:noProof/>
        <w:lang w:eastAsia="de-DE"/>
      </w:rPr>
      <w:drawing>
        <wp:inline distT="0" distB="0" distL="0" distR="0" wp14:anchorId="4A79BAB0" wp14:editId="3AFBC7E2">
          <wp:extent cx="433070" cy="525780"/>
          <wp:effectExtent l="0" t="0" r="508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3070" cy="525780"/>
                  </a:xfrm>
                  <a:prstGeom prst="rect">
                    <a:avLst/>
                  </a:prstGeom>
                  <a:noFill/>
                </pic:spPr>
              </pic:pic>
            </a:graphicData>
          </a:graphic>
        </wp:inline>
      </w:drawing>
    </w:r>
    <w:r>
      <w:rPr>
        <w:noProof/>
        <w:lang w:eastAsia="de-DE"/>
      </w:rPr>
      <w:t xml:space="preserve">                  </w:t>
    </w:r>
    <w:r>
      <w:rPr>
        <w:noProof/>
        <w:lang w:eastAsia="de-DE"/>
      </w:rPr>
      <w:drawing>
        <wp:inline distT="0" distB="0" distL="0" distR="0" wp14:anchorId="5F586B5C" wp14:editId="5E1B8FE5">
          <wp:extent cx="1511980" cy="53784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000px-BMI_Logo_2018.svg.png"/>
                  <pic:cNvPicPr/>
                </pic:nvPicPr>
                <pic:blipFill>
                  <a:blip r:embed="rId4">
                    <a:extLst>
                      <a:ext uri="{28A0092B-C50C-407E-A947-70E740481C1C}">
                        <a14:useLocalDpi xmlns:a14="http://schemas.microsoft.com/office/drawing/2010/main" val="0"/>
                      </a:ext>
                    </a:extLst>
                  </a:blip>
                  <a:stretch>
                    <a:fillRect/>
                  </a:stretch>
                </pic:blipFill>
                <pic:spPr>
                  <a:xfrm>
                    <a:off x="0" y="0"/>
                    <a:ext cx="1618371" cy="575691"/>
                  </a:xfrm>
                  <a:prstGeom prst="rect">
                    <a:avLst/>
                  </a:prstGeom>
                </pic:spPr>
              </pic:pic>
            </a:graphicData>
          </a:graphic>
        </wp:inline>
      </w:drawing>
    </w:r>
    <w:r>
      <w:tab/>
    </w:r>
    <w:r>
      <w:rPr>
        <w:noProof/>
        <w:lang w:eastAsia="de-D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F04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6B" w:rsidRDefault="00FC376B" w:rsidP="00D806EE">
      <w:pPr>
        <w:spacing w:after="0" w:line="240" w:lineRule="auto"/>
      </w:pPr>
      <w:r>
        <w:separator/>
      </w:r>
    </w:p>
  </w:footnote>
  <w:footnote w:type="continuationSeparator" w:id="0">
    <w:p w:rsidR="00FC376B" w:rsidRDefault="00FC376B" w:rsidP="00D8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F0479">
    <w:pPr>
      <w:pStyle w:val="Kopfzeile"/>
    </w:pPr>
    <w:r>
      <w:rPr>
        <w:noProof/>
        <w:lang w:eastAsia="de-DE"/>
      </w:rPr>
      <w:drawing>
        <wp:inline distT="0" distB="0" distL="0" distR="0" wp14:anchorId="2D5FD63E" wp14:editId="50AACFA1">
          <wp:extent cx="1233762" cy="628441"/>
          <wp:effectExtent l="0" t="0" r="5080"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ettbewerb_Iryna Böhm_2_Juni 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92" cy="658356"/>
                  </a:xfrm>
                  <a:prstGeom prst="rect">
                    <a:avLst/>
                  </a:prstGeom>
                </pic:spPr>
              </pic:pic>
            </a:graphicData>
          </a:graphic>
        </wp:inline>
      </w:drawing>
    </w:r>
    <w:r>
      <w:tab/>
    </w:r>
    <w:r>
      <w:tab/>
    </w:r>
    <w:r>
      <w:rPr>
        <w:noProof/>
        <w:lang w:eastAsia="de-DE"/>
      </w:rPr>
      <w:drawing>
        <wp:inline distT="0" distB="0" distL="0" distR="0" wp14:anchorId="207CFCBA" wp14:editId="75F8355F">
          <wp:extent cx="1817370" cy="605790"/>
          <wp:effectExtent l="0" t="0" r="0"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da_Logo Ko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7370" cy="6057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Pr="00A85556" w:rsidRDefault="00A85556" w:rsidP="00A85556">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F0479">
    <w:pPr>
      <w:pStyle w:val="Kopfzeile"/>
    </w:pPr>
    <w:r>
      <w:t xml:space="preserve">    </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479" w:rsidRDefault="00BF04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255A3"/>
    <w:multiLevelType w:val="hybridMultilevel"/>
    <w:tmpl w:val="615C65EA"/>
    <w:lvl w:ilvl="0" w:tplc="5AEA37C8">
      <w:start w:val="1"/>
      <w:numFmt w:val="decimal"/>
      <w:lvlText w:val="%1."/>
      <w:lvlJc w:val="left"/>
      <w:pPr>
        <w:ind w:left="836" w:hanging="360"/>
      </w:pPr>
      <w:rPr>
        <w:rFonts w:hint="default"/>
        <w:spacing w:val="-21"/>
        <w:w w:val="100"/>
        <w:sz w:val="22"/>
        <w:szCs w:val="22"/>
        <w:lang w:val="de-DE" w:eastAsia="en-US" w:bidi="ar-SA"/>
      </w:rPr>
    </w:lvl>
    <w:lvl w:ilvl="1" w:tplc="7C3EE594">
      <w:numFmt w:val="bullet"/>
      <w:lvlText w:val="•"/>
      <w:lvlJc w:val="left"/>
      <w:pPr>
        <w:ind w:left="1742" w:hanging="360"/>
      </w:pPr>
      <w:rPr>
        <w:rFonts w:hint="default"/>
        <w:lang w:val="de-DE" w:eastAsia="en-US" w:bidi="ar-SA"/>
      </w:rPr>
    </w:lvl>
    <w:lvl w:ilvl="2" w:tplc="E2569806">
      <w:numFmt w:val="bullet"/>
      <w:lvlText w:val="•"/>
      <w:lvlJc w:val="left"/>
      <w:pPr>
        <w:ind w:left="2644" w:hanging="360"/>
      </w:pPr>
      <w:rPr>
        <w:rFonts w:hint="default"/>
        <w:lang w:val="de-DE" w:eastAsia="en-US" w:bidi="ar-SA"/>
      </w:rPr>
    </w:lvl>
    <w:lvl w:ilvl="3" w:tplc="AADE8A82">
      <w:numFmt w:val="bullet"/>
      <w:lvlText w:val="•"/>
      <w:lvlJc w:val="left"/>
      <w:pPr>
        <w:ind w:left="3546" w:hanging="360"/>
      </w:pPr>
      <w:rPr>
        <w:rFonts w:hint="default"/>
        <w:lang w:val="de-DE" w:eastAsia="en-US" w:bidi="ar-SA"/>
      </w:rPr>
    </w:lvl>
    <w:lvl w:ilvl="4" w:tplc="3F4E013E">
      <w:numFmt w:val="bullet"/>
      <w:lvlText w:val="•"/>
      <w:lvlJc w:val="left"/>
      <w:pPr>
        <w:ind w:left="4448" w:hanging="360"/>
      </w:pPr>
      <w:rPr>
        <w:rFonts w:hint="default"/>
        <w:lang w:val="de-DE" w:eastAsia="en-US" w:bidi="ar-SA"/>
      </w:rPr>
    </w:lvl>
    <w:lvl w:ilvl="5" w:tplc="20D8566A">
      <w:numFmt w:val="bullet"/>
      <w:lvlText w:val="•"/>
      <w:lvlJc w:val="left"/>
      <w:pPr>
        <w:ind w:left="5350" w:hanging="360"/>
      </w:pPr>
      <w:rPr>
        <w:rFonts w:hint="default"/>
        <w:lang w:val="de-DE" w:eastAsia="en-US" w:bidi="ar-SA"/>
      </w:rPr>
    </w:lvl>
    <w:lvl w:ilvl="6" w:tplc="87880F7C">
      <w:numFmt w:val="bullet"/>
      <w:lvlText w:val="•"/>
      <w:lvlJc w:val="left"/>
      <w:pPr>
        <w:ind w:left="6252" w:hanging="360"/>
      </w:pPr>
      <w:rPr>
        <w:rFonts w:hint="default"/>
        <w:lang w:val="de-DE" w:eastAsia="en-US" w:bidi="ar-SA"/>
      </w:rPr>
    </w:lvl>
    <w:lvl w:ilvl="7" w:tplc="547C935A">
      <w:numFmt w:val="bullet"/>
      <w:lvlText w:val="•"/>
      <w:lvlJc w:val="left"/>
      <w:pPr>
        <w:ind w:left="7154" w:hanging="360"/>
      </w:pPr>
      <w:rPr>
        <w:rFonts w:hint="default"/>
        <w:lang w:val="de-DE" w:eastAsia="en-US" w:bidi="ar-SA"/>
      </w:rPr>
    </w:lvl>
    <w:lvl w:ilvl="8" w:tplc="4684B274">
      <w:numFmt w:val="bullet"/>
      <w:lvlText w:val="•"/>
      <w:lvlJc w:val="left"/>
      <w:pPr>
        <w:ind w:left="8056" w:hanging="360"/>
      </w:pPr>
      <w:rPr>
        <w:rFonts w:hint="default"/>
        <w:lang w:val="de-DE" w:eastAsia="en-US" w:bidi="ar-SA"/>
      </w:rPr>
    </w:lvl>
  </w:abstractNum>
  <w:abstractNum w:abstractNumId="1" w15:restartNumberingAfterBreak="0">
    <w:nsid w:val="350B1713"/>
    <w:multiLevelType w:val="hybridMultilevel"/>
    <w:tmpl w:val="C29C975A"/>
    <w:lvl w:ilvl="0" w:tplc="FFAADD66">
      <w:start w:val="1"/>
      <w:numFmt w:val="decimal"/>
      <w:lvlText w:val="%1."/>
      <w:lvlJc w:val="left"/>
      <w:pPr>
        <w:ind w:left="836" w:hanging="360"/>
      </w:pPr>
      <w:rPr>
        <w:rFonts w:hint="default"/>
        <w:spacing w:val="-7"/>
        <w:w w:val="100"/>
        <w:lang w:val="de-DE" w:eastAsia="en-US" w:bidi="ar-SA"/>
      </w:rPr>
    </w:lvl>
    <w:lvl w:ilvl="1" w:tplc="3A6EE7EC">
      <w:numFmt w:val="bullet"/>
      <w:lvlText w:val="•"/>
      <w:lvlJc w:val="left"/>
      <w:pPr>
        <w:ind w:left="1742" w:hanging="360"/>
      </w:pPr>
      <w:rPr>
        <w:rFonts w:hint="default"/>
        <w:lang w:val="de-DE" w:eastAsia="en-US" w:bidi="ar-SA"/>
      </w:rPr>
    </w:lvl>
    <w:lvl w:ilvl="2" w:tplc="FF2AB6B0">
      <w:numFmt w:val="bullet"/>
      <w:lvlText w:val="•"/>
      <w:lvlJc w:val="left"/>
      <w:pPr>
        <w:ind w:left="2644" w:hanging="360"/>
      </w:pPr>
      <w:rPr>
        <w:rFonts w:hint="default"/>
        <w:lang w:val="de-DE" w:eastAsia="en-US" w:bidi="ar-SA"/>
      </w:rPr>
    </w:lvl>
    <w:lvl w:ilvl="3" w:tplc="13C00E68">
      <w:numFmt w:val="bullet"/>
      <w:lvlText w:val="•"/>
      <w:lvlJc w:val="left"/>
      <w:pPr>
        <w:ind w:left="3546" w:hanging="360"/>
      </w:pPr>
      <w:rPr>
        <w:rFonts w:hint="default"/>
        <w:lang w:val="de-DE" w:eastAsia="en-US" w:bidi="ar-SA"/>
      </w:rPr>
    </w:lvl>
    <w:lvl w:ilvl="4" w:tplc="2BDE4B96">
      <w:numFmt w:val="bullet"/>
      <w:lvlText w:val="•"/>
      <w:lvlJc w:val="left"/>
      <w:pPr>
        <w:ind w:left="4448" w:hanging="360"/>
      </w:pPr>
      <w:rPr>
        <w:rFonts w:hint="default"/>
        <w:lang w:val="de-DE" w:eastAsia="en-US" w:bidi="ar-SA"/>
      </w:rPr>
    </w:lvl>
    <w:lvl w:ilvl="5" w:tplc="1B0608F4">
      <w:numFmt w:val="bullet"/>
      <w:lvlText w:val="•"/>
      <w:lvlJc w:val="left"/>
      <w:pPr>
        <w:ind w:left="5350" w:hanging="360"/>
      </w:pPr>
      <w:rPr>
        <w:rFonts w:hint="default"/>
        <w:lang w:val="de-DE" w:eastAsia="en-US" w:bidi="ar-SA"/>
      </w:rPr>
    </w:lvl>
    <w:lvl w:ilvl="6" w:tplc="B94668B2">
      <w:numFmt w:val="bullet"/>
      <w:lvlText w:val="•"/>
      <w:lvlJc w:val="left"/>
      <w:pPr>
        <w:ind w:left="6252" w:hanging="360"/>
      </w:pPr>
      <w:rPr>
        <w:rFonts w:hint="default"/>
        <w:lang w:val="de-DE" w:eastAsia="en-US" w:bidi="ar-SA"/>
      </w:rPr>
    </w:lvl>
    <w:lvl w:ilvl="7" w:tplc="EB0CDB54">
      <w:numFmt w:val="bullet"/>
      <w:lvlText w:val="•"/>
      <w:lvlJc w:val="left"/>
      <w:pPr>
        <w:ind w:left="7154" w:hanging="360"/>
      </w:pPr>
      <w:rPr>
        <w:rFonts w:hint="default"/>
        <w:lang w:val="de-DE" w:eastAsia="en-US" w:bidi="ar-SA"/>
      </w:rPr>
    </w:lvl>
    <w:lvl w:ilvl="8" w:tplc="9F449668">
      <w:numFmt w:val="bullet"/>
      <w:lvlText w:val="•"/>
      <w:lvlJc w:val="left"/>
      <w:pPr>
        <w:ind w:left="8056" w:hanging="360"/>
      </w:pPr>
      <w:rPr>
        <w:rFonts w:hint="default"/>
        <w:lang w:val="de-DE" w:eastAsia="en-US" w:bidi="ar-SA"/>
      </w:rPr>
    </w:lvl>
  </w:abstractNum>
  <w:abstractNum w:abstractNumId="2" w15:restartNumberingAfterBreak="0">
    <w:nsid w:val="41AE7317"/>
    <w:multiLevelType w:val="hybridMultilevel"/>
    <w:tmpl w:val="2FDA33BA"/>
    <w:lvl w:ilvl="0" w:tplc="C1AED392">
      <w:start w:val="1"/>
      <w:numFmt w:val="decimal"/>
      <w:lvlText w:val="%1."/>
      <w:lvlJc w:val="left"/>
      <w:pPr>
        <w:ind w:left="836" w:hanging="360"/>
      </w:pPr>
      <w:rPr>
        <w:rFonts w:hint="default"/>
        <w:spacing w:val="-12"/>
        <w:w w:val="100"/>
        <w:lang w:val="de-DE" w:eastAsia="en-US" w:bidi="ar-SA"/>
      </w:rPr>
    </w:lvl>
    <w:lvl w:ilvl="1" w:tplc="43A438DC">
      <w:numFmt w:val="bullet"/>
      <w:lvlText w:val="•"/>
      <w:lvlJc w:val="left"/>
      <w:pPr>
        <w:ind w:left="1742" w:hanging="360"/>
      </w:pPr>
      <w:rPr>
        <w:rFonts w:hint="default"/>
        <w:lang w:val="de-DE" w:eastAsia="en-US" w:bidi="ar-SA"/>
      </w:rPr>
    </w:lvl>
    <w:lvl w:ilvl="2" w:tplc="B6CE8440">
      <w:numFmt w:val="bullet"/>
      <w:lvlText w:val="•"/>
      <w:lvlJc w:val="left"/>
      <w:pPr>
        <w:ind w:left="2644" w:hanging="360"/>
      </w:pPr>
      <w:rPr>
        <w:rFonts w:hint="default"/>
        <w:lang w:val="de-DE" w:eastAsia="en-US" w:bidi="ar-SA"/>
      </w:rPr>
    </w:lvl>
    <w:lvl w:ilvl="3" w:tplc="FE4079A8">
      <w:numFmt w:val="bullet"/>
      <w:lvlText w:val="•"/>
      <w:lvlJc w:val="left"/>
      <w:pPr>
        <w:ind w:left="3546" w:hanging="360"/>
      </w:pPr>
      <w:rPr>
        <w:rFonts w:hint="default"/>
        <w:lang w:val="de-DE" w:eastAsia="en-US" w:bidi="ar-SA"/>
      </w:rPr>
    </w:lvl>
    <w:lvl w:ilvl="4" w:tplc="A8E84676">
      <w:numFmt w:val="bullet"/>
      <w:lvlText w:val="•"/>
      <w:lvlJc w:val="left"/>
      <w:pPr>
        <w:ind w:left="4448" w:hanging="360"/>
      </w:pPr>
      <w:rPr>
        <w:rFonts w:hint="default"/>
        <w:lang w:val="de-DE" w:eastAsia="en-US" w:bidi="ar-SA"/>
      </w:rPr>
    </w:lvl>
    <w:lvl w:ilvl="5" w:tplc="7A8A5E78">
      <w:numFmt w:val="bullet"/>
      <w:lvlText w:val="•"/>
      <w:lvlJc w:val="left"/>
      <w:pPr>
        <w:ind w:left="5350" w:hanging="360"/>
      </w:pPr>
      <w:rPr>
        <w:rFonts w:hint="default"/>
        <w:lang w:val="de-DE" w:eastAsia="en-US" w:bidi="ar-SA"/>
      </w:rPr>
    </w:lvl>
    <w:lvl w:ilvl="6" w:tplc="9468EF7A">
      <w:numFmt w:val="bullet"/>
      <w:lvlText w:val="•"/>
      <w:lvlJc w:val="left"/>
      <w:pPr>
        <w:ind w:left="6252" w:hanging="360"/>
      </w:pPr>
      <w:rPr>
        <w:rFonts w:hint="default"/>
        <w:lang w:val="de-DE" w:eastAsia="en-US" w:bidi="ar-SA"/>
      </w:rPr>
    </w:lvl>
    <w:lvl w:ilvl="7" w:tplc="D7E276E2">
      <w:numFmt w:val="bullet"/>
      <w:lvlText w:val="•"/>
      <w:lvlJc w:val="left"/>
      <w:pPr>
        <w:ind w:left="7154" w:hanging="360"/>
      </w:pPr>
      <w:rPr>
        <w:rFonts w:hint="default"/>
        <w:lang w:val="de-DE" w:eastAsia="en-US" w:bidi="ar-SA"/>
      </w:rPr>
    </w:lvl>
    <w:lvl w:ilvl="8" w:tplc="23B41F76">
      <w:numFmt w:val="bullet"/>
      <w:lvlText w:val="•"/>
      <w:lvlJc w:val="left"/>
      <w:pPr>
        <w:ind w:left="8056" w:hanging="360"/>
      </w:pPr>
      <w:rPr>
        <w:rFonts w:hint="default"/>
        <w:lang w:val="de-DE" w:eastAsia="en-US" w:bidi="ar-SA"/>
      </w:rPr>
    </w:lvl>
  </w:abstractNum>
  <w:abstractNum w:abstractNumId="3" w15:restartNumberingAfterBreak="0">
    <w:nsid w:val="42BB3648"/>
    <w:multiLevelType w:val="hybridMultilevel"/>
    <w:tmpl w:val="5874CAB2"/>
    <w:lvl w:ilvl="0" w:tplc="B7886982">
      <w:start w:val="1"/>
      <w:numFmt w:val="decimal"/>
      <w:lvlText w:val="%1."/>
      <w:lvlJc w:val="left"/>
      <w:pPr>
        <w:ind w:left="836" w:hanging="360"/>
      </w:pPr>
      <w:rPr>
        <w:rFonts w:ascii="Arial" w:eastAsia="Arial" w:hAnsi="Arial" w:cs="Arial" w:hint="default"/>
        <w:spacing w:val="-23"/>
        <w:w w:val="100"/>
        <w:sz w:val="22"/>
        <w:szCs w:val="22"/>
        <w:lang w:val="de-DE" w:eastAsia="en-US" w:bidi="ar-SA"/>
      </w:rPr>
    </w:lvl>
    <w:lvl w:ilvl="1" w:tplc="4274F1E0">
      <w:start w:val="1"/>
      <w:numFmt w:val="lowerLetter"/>
      <w:lvlText w:val="%2)"/>
      <w:lvlJc w:val="left"/>
      <w:pPr>
        <w:ind w:left="1196" w:hanging="360"/>
      </w:pPr>
      <w:rPr>
        <w:rFonts w:ascii="Arial" w:eastAsia="Arial" w:hAnsi="Arial" w:cs="Arial" w:hint="default"/>
        <w:spacing w:val="-19"/>
        <w:w w:val="100"/>
        <w:sz w:val="22"/>
        <w:szCs w:val="22"/>
        <w:lang w:val="de-DE" w:eastAsia="en-US" w:bidi="ar-SA"/>
      </w:rPr>
    </w:lvl>
    <w:lvl w:ilvl="2" w:tplc="A5E4BB3C">
      <w:numFmt w:val="bullet"/>
      <w:lvlText w:val="•"/>
      <w:lvlJc w:val="left"/>
      <w:pPr>
        <w:ind w:left="2162" w:hanging="360"/>
      </w:pPr>
      <w:rPr>
        <w:rFonts w:hint="default"/>
        <w:lang w:val="de-DE" w:eastAsia="en-US" w:bidi="ar-SA"/>
      </w:rPr>
    </w:lvl>
    <w:lvl w:ilvl="3" w:tplc="5E263B1A">
      <w:numFmt w:val="bullet"/>
      <w:lvlText w:val="•"/>
      <w:lvlJc w:val="left"/>
      <w:pPr>
        <w:ind w:left="3124" w:hanging="360"/>
      </w:pPr>
      <w:rPr>
        <w:rFonts w:hint="default"/>
        <w:lang w:val="de-DE" w:eastAsia="en-US" w:bidi="ar-SA"/>
      </w:rPr>
    </w:lvl>
    <w:lvl w:ilvl="4" w:tplc="9F76F566">
      <w:numFmt w:val="bullet"/>
      <w:lvlText w:val="•"/>
      <w:lvlJc w:val="left"/>
      <w:pPr>
        <w:ind w:left="4086" w:hanging="360"/>
      </w:pPr>
      <w:rPr>
        <w:rFonts w:hint="default"/>
        <w:lang w:val="de-DE" w:eastAsia="en-US" w:bidi="ar-SA"/>
      </w:rPr>
    </w:lvl>
    <w:lvl w:ilvl="5" w:tplc="06E8614E">
      <w:numFmt w:val="bullet"/>
      <w:lvlText w:val="•"/>
      <w:lvlJc w:val="left"/>
      <w:pPr>
        <w:ind w:left="5048" w:hanging="360"/>
      </w:pPr>
      <w:rPr>
        <w:rFonts w:hint="default"/>
        <w:lang w:val="de-DE" w:eastAsia="en-US" w:bidi="ar-SA"/>
      </w:rPr>
    </w:lvl>
    <w:lvl w:ilvl="6" w:tplc="491413AE">
      <w:numFmt w:val="bullet"/>
      <w:lvlText w:val="•"/>
      <w:lvlJc w:val="left"/>
      <w:pPr>
        <w:ind w:left="6011" w:hanging="360"/>
      </w:pPr>
      <w:rPr>
        <w:rFonts w:hint="default"/>
        <w:lang w:val="de-DE" w:eastAsia="en-US" w:bidi="ar-SA"/>
      </w:rPr>
    </w:lvl>
    <w:lvl w:ilvl="7" w:tplc="4DB6CB5E">
      <w:numFmt w:val="bullet"/>
      <w:lvlText w:val="•"/>
      <w:lvlJc w:val="left"/>
      <w:pPr>
        <w:ind w:left="6973" w:hanging="360"/>
      </w:pPr>
      <w:rPr>
        <w:rFonts w:hint="default"/>
        <w:lang w:val="de-DE" w:eastAsia="en-US" w:bidi="ar-SA"/>
      </w:rPr>
    </w:lvl>
    <w:lvl w:ilvl="8" w:tplc="61E619B4">
      <w:numFmt w:val="bullet"/>
      <w:lvlText w:val="•"/>
      <w:lvlJc w:val="left"/>
      <w:pPr>
        <w:ind w:left="7935" w:hanging="360"/>
      </w:pPr>
      <w:rPr>
        <w:rFonts w:hint="default"/>
        <w:lang w:val="de-DE" w:eastAsia="en-US" w:bidi="ar-SA"/>
      </w:rPr>
    </w:lvl>
  </w:abstractNum>
  <w:abstractNum w:abstractNumId="4" w15:restartNumberingAfterBreak="0">
    <w:nsid w:val="4F8B4B3C"/>
    <w:multiLevelType w:val="hybridMultilevel"/>
    <w:tmpl w:val="1A5A37B2"/>
    <w:lvl w:ilvl="0" w:tplc="060412A2">
      <w:start w:val="1"/>
      <w:numFmt w:val="decimal"/>
      <w:lvlText w:val="%1."/>
      <w:lvlJc w:val="left"/>
      <w:pPr>
        <w:ind w:left="836" w:hanging="360"/>
      </w:pPr>
      <w:rPr>
        <w:rFonts w:hint="default"/>
        <w:spacing w:val="-17"/>
        <w:w w:val="100"/>
        <w:lang w:val="de-DE" w:eastAsia="en-US" w:bidi="ar-SA"/>
      </w:rPr>
    </w:lvl>
    <w:lvl w:ilvl="1" w:tplc="1534F310">
      <w:start w:val="1"/>
      <w:numFmt w:val="decimal"/>
      <w:lvlText w:val="%2."/>
      <w:lvlJc w:val="left"/>
      <w:pPr>
        <w:ind w:left="1052" w:hanging="360"/>
        <w:jc w:val="right"/>
      </w:pPr>
      <w:rPr>
        <w:rFonts w:ascii="Arial" w:eastAsia="Arial" w:hAnsi="Arial" w:cs="Arial" w:hint="default"/>
        <w:spacing w:val="-12"/>
        <w:w w:val="100"/>
        <w:sz w:val="22"/>
        <w:szCs w:val="22"/>
        <w:lang w:val="de-DE" w:eastAsia="en-US" w:bidi="ar-SA"/>
      </w:rPr>
    </w:lvl>
    <w:lvl w:ilvl="2" w:tplc="6C1C0ED0">
      <w:start w:val="1"/>
      <w:numFmt w:val="lowerLetter"/>
      <w:lvlText w:val="%3)"/>
      <w:lvlJc w:val="left"/>
      <w:pPr>
        <w:ind w:left="1556" w:hanging="360"/>
      </w:pPr>
      <w:rPr>
        <w:rFonts w:hint="default"/>
        <w:spacing w:val="-21"/>
        <w:w w:val="100"/>
        <w:lang w:val="de-DE" w:eastAsia="en-US" w:bidi="ar-SA"/>
      </w:rPr>
    </w:lvl>
    <w:lvl w:ilvl="3" w:tplc="A4F83CBC">
      <w:numFmt w:val="bullet"/>
      <w:lvlText w:val="•"/>
      <w:lvlJc w:val="left"/>
      <w:pPr>
        <w:ind w:left="1560" w:hanging="360"/>
      </w:pPr>
      <w:rPr>
        <w:rFonts w:hint="default"/>
        <w:lang w:val="de-DE" w:eastAsia="en-US" w:bidi="ar-SA"/>
      </w:rPr>
    </w:lvl>
    <w:lvl w:ilvl="4" w:tplc="461E59AE">
      <w:numFmt w:val="bullet"/>
      <w:lvlText w:val="•"/>
      <w:lvlJc w:val="left"/>
      <w:pPr>
        <w:ind w:left="2745" w:hanging="360"/>
      </w:pPr>
      <w:rPr>
        <w:rFonts w:hint="default"/>
        <w:lang w:val="de-DE" w:eastAsia="en-US" w:bidi="ar-SA"/>
      </w:rPr>
    </w:lvl>
    <w:lvl w:ilvl="5" w:tplc="BBECCC22">
      <w:numFmt w:val="bullet"/>
      <w:lvlText w:val="•"/>
      <w:lvlJc w:val="left"/>
      <w:pPr>
        <w:ind w:left="3931" w:hanging="360"/>
      </w:pPr>
      <w:rPr>
        <w:rFonts w:hint="default"/>
        <w:lang w:val="de-DE" w:eastAsia="en-US" w:bidi="ar-SA"/>
      </w:rPr>
    </w:lvl>
    <w:lvl w:ilvl="6" w:tplc="CF7668B6">
      <w:numFmt w:val="bullet"/>
      <w:lvlText w:val="•"/>
      <w:lvlJc w:val="left"/>
      <w:pPr>
        <w:ind w:left="5117" w:hanging="360"/>
      </w:pPr>
      <w:rPr>
        <w:rFonts w:hint="default"/>
        <w:lang w:val="de-DE" w:eastAsia="en-US" w:bidi="ar-SA"/>
      </w:rPr>
    </w:lvl>
    <w:lvl w:ilvl="7" w:tplc="931409DC">
      <w:numFmt w:val="bullet"/>
      <w:lvlText w:val="•"/>
      <w:lvlJc w:val="left"/>
      <w:pPr>
        <w:ind w:left="6302" w:hanging="360"/>
      </w:pPr>
      <w:rPr>
        <w:rFonts w:hint="default"/>
        <w:lang w:val="de-DE" w:eastAsia="en-US" w:bidi="ar-SA"/>
      </w:rPr>
    </w:lvl>
    <w:lvl w:ilvl="8" w:tplc="8C307AF4">
      <w:numFmt w:val="bullet"/>
      <w:lvlText w:val="•"/>
      <w:lvlJc w:val="left"/>
      <w:pPr>
        <w:ind w:left="7488" w:hanging="360"/>
      </w:pPr>
      <w:rPr>
        <w:rFonts w:hint="default"/>
        <w:lang w:val="de-DE" w:eastAsia="en-US" w:bidi="ar-SA"/>
      </w:rPr>
    </w:lvl>
  </w:abstractNum>
  <w:abstractNum w:abstractNumId="5" w15:restartNumberingAfterBreak="0">
    <w:nsid w:val="532F762E"/>
    <w:multiLevelType w:val="hybridMultilevel"/>
    <w:tmpl w:val="F19A2570"/>
    <w:lvl w:ilvl="0" w:tplc="8CA402A6">
      <w:start w:val="1"/>
      <w:numFmt w:val="decimal"/>
      <w:lvlText w:val="%1."/>
      <w:lvlJc w:val="left"/>
      <w:pPr>
        <w:ind w:left="836" w:hanging="360"/>
      </w:pPr>
      <w:rPr>
        <w:rFonts w:hint="default"/>
        <w:sz w:val="24"/>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6" w15:restartNumberingAfterBreak="0">
    <w:nsid w:val="53400F86"/>
    <w:multiLevelType w:val="hybridMultilevel"/>
    <w:tmpl w:val="99E0A346"/>
    <w:lvl w:ilvl="0" w:tplc="38765AE6">
      <w:start w:val="1"/>
      <w:numFmt w:val="decimal"/>
      <w:lvlText w:val="%1."/>
      <w:lvlJc w:val="left"/>
      <w:pPr>
        <w:ind w:left="836" w:hanging="360"/>
      </w:pPr>
      <w:rPr>
        <w:rFonts w:ascii="Arial" w:eastAsia="Arial" w:hAnsi="Arial" w:cs="Arial" w:hint="default"/>
        <w:spacing w:val="-15"/>
        <w:w w:val="100"/>
        <w:sz w:val="22"/>
        <w:szCs w:val="22"/>
        <w:lang w:val="de-DE" w:eastAsia="en-US" w:bidi="ar-SA"/>
      </w:rPr>
    </w:lvl>
    <w:lvl w:ilvl="1" w:tplc="C068F726">
      <w:start w:val="1"/>
      <w:numFmt w:val="lowerLetter"/>
      <w:lvlText w:val="%2)"/>
      <w:lvlJc w:val="left"/>
      <w:pPr>
        <w:ind w:left="1196" w:hanging="360"/>
      </w:pPr>
      <w:rPr>
        <w:rFonts w:ascii="Arial" w:eastAsia="Arial" w:hAnsi="Arial" w:cs="Arial" w:hint="default"/>
        <w:spacing w:val="-19"/>
        <w:w w:val="100"/>
        <w:sz w:val="22"/>
        <w:szCs w:val="22"/>
        <w:lang w:val="de-DE" w:eastAsia="en-US" w:bidi="ar-SA"/>
      </w:rPr>
    </w:lvl>
    <w:lvl w:ilvl="2" w:tplc="0A62A40A">
      <w:numFmt w:val="bullet"/>
      <w:lvlText w:val="•"/>
      <w:lvlJc w:val="left"/>
      <w:pPr>
        <w:ind w:left="2162" w:hanging="360"/>
      </w:pPr>
      <w:rPr>
        <w:rFonts w:hint="default"/>
        <w:lang w:val="de-DE" w:eastAsia="en-US" w:bidi="ar-SA"/>
      </w:rPr>
    </w:lvl>
    <w:lvl w:ilvl="3" w:tplc="8692F00A">
      <w:numFmt w:val="bullet"/>
      <w:lvlText w:val="•"/>
      <w:lvlJc w:val="left"/>
      <w:pPr>
        <w:ind w:left="3124" w:hanging="360"/>
      </w:pPr>
      <w:rPr>
        <w:rFonts w:hint="default"/>
        <w:lang w:val="de-DE" w:eastAsia="en-US" w:bidi="ar-SA"/>
      </w:rPr>
    </w:lvl>
    <w:lvl w:ilvl="4" w:tplc="54C2138A">
      <w:numFmt w:val="bullet"/>
      <w:lvlText w:val="•"/>
      <w:lvlJc w:val="left"/>
      <w:pPr>
        <w:ind w:left="4086" w:hanging="360"/>
      </w:pPr>
      <w:rPr>
        <w:rFonts w:hint="default"/>
        <w:lang w:val="de-DE" w:eastAsia="en-US" w:bidi="ar-SA"/>
      </w:rPr>
    </w:lvl>
    <w:lvl w:ilvl="5" w:tplc="067864AC">
      <w:numFmt w:val="bullet"/>
      <w:lvlText w:val="•"/>
      <w:lvlJc w:val="left"/>
      <w:pPr>
        <w:ind w:left="5048" w:hanging="360"/>
      </w:pPr>
      <w:rPr>
        <w:rFonts w:hint="default"/>
        <w:lang w:val="de-DE" w:eastAsia="en-US" w:bidi="ar-SA"/>
      </w:rPr>
    </w:lvl>
    <w:lvl w:ilvl="6" w:tplc="80DE397A">
      <w:numFmt w:val="bullet"/>
      <w:lvlText w:val="•"/>
      <w:lvlJc w:val="left"/>
      <w:pPr>
        <w:ind w:left="6011" w:hanging="360"/>
      </w:pPr>
      <w:rPr>
        <w:rFonts w:hint="default"/>
        <w:lang w:val="de-DE" w:eastAsia="en-US" w:bidi="ar-SA"/>
      </w:rPr>
    </w:lvl>
    <w:lvl w:ilvl="7" w:tplc="8154F3F0">
      <w:numFmt w:val="bullet"/>
      <w:lvlText w:val="•"/>
      <w:lvlJc w:val="left"/>
      <w:pPr>
        <w:ind w:left="6973" w:hanging="360"/>
      </w:pPr>
      <w:rPr>
        <w:rFonts w:hint="default"/>
        <w:lang w:val="de-DE" w:eastAsia="en-US" w:bidi="ar-SA"/>
      </w:rPr>
    </w:lvl>
    <w:lvl w:ilvl="8" w:tplc="EC645944">
      <w:numFmt w:val="bullet"/>
      <w:lvlText w:val="•"/>
      <w:lvlJc w:val="left"/>
      <w:pPr>
        <w:ind w:left="7935" w:hanging="360"/>
      </w:pPr>
      <w:rPr>
        <w:rFonts w:hint="default"/>
        <w:lang w:val="de-DE" w:eastAsia="en-US" w:bidi="ar-SA"/>
      </w:rPr>
    </w:lvl>
  </w:abstractNum>
  <w:abstractNum w:abstractNumId="7" w15:restartNumberingAfterBreak="0">
    <w:nsid w:val="590A28B5"/>
    <w:multiLevelType w:val="hybridMultilevel"/>
    <w:tmpl w:val="ADCC0C12"/>
    <w:lvl w:ilvl="0" w:tplc="EC6EF7B0">
      <w:start w:val="1"/>
      <w:numFmt w:val="decimal"/>
      <w:lvlText w:val="%1."/>
      <w:lvlJc w:val="left"/>
      <w:pPr>
        <w:ind w:left="836" w:hanging="360"/>
      </w:pPr>
      <w:rPr>
        <w:rFonts w:hint="default"/>
        <w:sz w:val="24"/>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8" w15:restartNumberingAfterBreak="0">
    <w:nsid w:val="70750520"/>
    <w:multiLevelType w:val="hybridMultilevel"/>
    <w:tmpl w:val="B4C43666"/>
    <w:lvl w:ilvl="0" w:tplc="31E0E04A">
      <w:start w:val="1"/>
      <w:numFmt w:val="decimal"/>
      <w:lvlText w:val="%1."/>
      <w:lvlJc w:val="left"/>
      <w:pPr>
        <w:ind w:left="836" w:hanging="360"/>
      </w:pPr>
      <w:rPr>
        <w:rFonts w:hint="default"/>
        <w:spacing w:val="-7"/>
        <w:w w:val="100"/>
        <w:lang w:val="de-DE" w:eastAsia="en-US" w:bidi="ar-SA"/>
      </w:rPr>
    </w:lvl>
    <w:lvl w:ilvl="1" w:tplc="38706D34">
      <w:numFmt w:val="bullet"/>
      <w:lvlText w:val="•"/>
      <w:lvlJc w:val="left"/>
      <w:pPr>
        <w:ind w:left="1742" w:hanging="360"/>
      </w:pPr>
      <w:rPr>
        <w:rFonts w:hint="default"/>
        <w:lang w:val="de-DE" w:eastAsia="en-US" w:bidi="ar-SA"/>
      </w:rPr>
    </w:lvl>
    <w:lvl w:ilvl="2" w:tplc="EDCC488C">
      <w:numFmt w:val="bullet"/>
      <w:lvlText w:val="•"/>
      <w:lvlJc w:val="left"/>
      <w:pPr>
        <w:ind w:left="2644" w:hanging="360"/>
      </w:pPr>
      <w:rPr>
        <w:rFonts w:hint="default"/>
        <w:lang w:val="de-DE" w:eastAsia="en-US" w:bidi="ar-SA"/>
      </w:rPr>
    </w:lvl>
    <w:lvl w:ilvl="3" w:tplc="8BB4F9CA">
      <w:numFmt w:val="bullet"/>
      <w:lvlText w:val="•"/>
      <w:lvlJc w:val="left"/>
      <w:pPr>
        <w:ind w:left="3546" w:hanging="360"/>
      </w:pPr>
      <w:rPr>
        <w:rFonts w:hint="default"/>
        <w:lang w:val="de-DE" w:eastAsia="en-US" w:bidi="ar-SA"/>
      </w:rPr>
    </w:lvl>
    <w:lvl w:ilvl="4" w:tplc="567899F2">
      <w:numFmt w:val="bullet"/>
      <w:lvlText w:val="•"/>
      <w:lvlJc w:val="left"/>
      <w:pPr>
        <w:ind w:left="4448" w:hanging="360"/>
      </w:pPr>
      <w:rPr>
        <w:rFonts w:hint="default"/>
        <w:lang w:val="de-DE" w:eastAsia="en-US" w:bidi="ar-SA"/>
      </w:rPr>
    </w:lvl>
    <w:lvl w:ilvl="5" w:tplc="5D40C9C4">
      <w:numFmt w:val="bullet"/>
      <w:lvlText w:val="•"/>
      <w:lvlJc w:val="left"/>
      <w:pPr>
        <w:ind w:left="5350" w:hanging="360"/>
      </w:pPr>
      <w:rPr>
        <w:rFonts w:hint="default"/>
        <w:lang w:val="de-DE" w:eastAsia="en-US" w:bidi="ar-SA"/>
      </w:rPr>
    </w:lvl>
    <w:lvl w:ilvl="6" w:tplc="E44481AC">
      <w:numFmt w:val="bullet"/>
      <w:lvlText w:val="•"/>
      <w:lvlJc w:val="left"/>
      <w:pPr>
        <w:ind w:left="6252" w:hanging="360"/>
      </w:pPr>
      <w:rPr>
        <w:rFonts w:hint="default"/>
        <w:lang w:val="de-DE" w:eastAsia="en-US" w:bidi="ar-SA"/>
      </w:rPr>
    </w:lvl>
    <w:lvl w:ilvl="7" w:tplc="44AC0CB2">
      <w:numFmt w:val="bullet"/>
      <w:lvlText w:val="•"/>
      <w:lvlJc w:val="left"/>
      <w:pPr>
        <w:ind w:left="7154" w:hanging="360"/>
      </w:pPr>
      <w:rPr>
        <w:rFonts w:hint="default"/>
        <w:lang w:val="de-DE" w:eastAsia="en-US" w:bidi="ar-SA"/>
      </w:rPr>
    </w:lvl>
    <w:lvl w:ilvl="8" w:tplc="578ADAF6">
      <w:numFmt w:val="bullet"/>
      <w:lvlText w:val="•"/>
      <w:lvlJc w:val="left"/>
      <w:pPr>
        <w:ind w:left="8056" w:hanging="360"/>
      </w:pPr>
      <w:rPr>
        <w:rFonts w:hint="default"/>
        <w:lang w:val="de-DE" w:eastAsia="en-US" w:bidi="ar-SA"/>
      </w:rPr>
    </w:lvl>
  </w:abstractNum>
  <w:num w:numId="1">
    <w:abstractNumId w:val="2"/>
  </w:num>
  <w:num w:numId="2">
    <w:abstractNumId w:val="0"/>
  </w:num>
  <w:num w:numId="3">
    <w:abstractNumId w:val="6"/>
  </w:num>
  <w:num w:numId="4">
    <w:abstractNumId w:val="8"/>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EE"/>
    <w:rsid w:val="000051D5"/>
    <w:rsid w:val="00007921"/>
    <w:rsid w:val="00037FFD"/>
    <w:rsid w:val="0011093A"/>
    <w:rsid w:val="0014447B"/>
    <w:rsid w:val="001530BE"/>
    <w:rsid w:val="00170C27"/>
    <w:rsid w:val="001C3A6B"/>
    <w:rsid w:val="001D3143"/>
    <w:rsid w:val="001E3ED3"/>
    <w:rsid w:val="0028534E"/>
    <w:rsid w:val="002B289F"/>
    <w:rsid w:val="002C44CA"/>
    <w:rsid w:val="003A2B37"/>
    <w:rsid w:val="003A68B4"/>
    <w:rsid w:val="003C0A95"/>
    <w:rsid w:val="003F5422"/>
    <w:rsid w:val="00410C6B"/>
    <w:rsid w:val="004E7CDA"/>
    <w:rsid w:val="005063ED"/>
    <w:rsid w:val="005364AC"/>
    <w:rsid w:val="005C1883"/>
    <w:rsid w:val="005F5093"/>
    <w:rsid w:val="00615EB1"/>
    <w:rsid w:val="006805EB"/>
    <w:rsid w:val="00690701"/>
    <w:rsid w:val="0069723B"/>
    <w:rsid w:val="00703B45"/>
    <w:rsid w:val="00771856"/>
    <w:rsid w:val="00776918"/>
    <w:rsid w:val="00793EE2"/>
    <w:rsid w:val="007A0910"/>
    <w:rsid w:val="007A184F"/>
    <w:rsid w:val="007E6F46"/>
    <w:rsid w:val="00810AA2"/>
    <w:rsid w:val="00814860"/>
    <w:rsid w:val="00846796"/>
    <w:rsid w:val="00884B1A"/>
    <w:rsid w:val="008C5D24"/>
    <w:rsid w:val="009A0F2B"/>
    <w:rsid w:val="009B71C4"/>
    <w:rsid w:val="009E743D"/>
    <w:rsid w:val="00A04DB0"/>
    <w:rsid w:val="00A1029E"/>
    <w:rsid w:val="00A60141"/>
    <w:rsid w:val="00A71F55"/>
    <w:rsid w:val="00A75B80"/>
    <w:rsid w:val="00A85556"/>
    <w:rsid w:val="00A9155A"/>
    <w:rsid w:val="00A943DC"/>
    <w:rsid w:val="00AF0E97"/>
    <w:rsid w:val="00B522E8"/>
    <w:rsid w:val="00B92091"/>
    <w:rsid w:val="00BB042A"/>
    <w:rsid w:val="00BF0479"/>
    <w:rsid w:val="00BF1B8C"/>
    <w:rsid w:val="00C36FA1"/>
    <w:rsid w:val="00C52117"/>
    <w:rsid w:val="00CF2CBB"/>
    <w:rsid w:val="00D67863"/>
    <w:rsid w:val="00D806EE"/>
    <w:rsid w:val="00D82CA3"/>
    <w:rsid w:val="00D905F6"/>
    <w:rsid w:val="00DA13A9"/>
    <w:rsid w:val="00DC603A"/>
    <w:rsid w:val="00DD2A2F"/>
    <w:rsid w:val="00DD516E"/>
    <w:rsid w:val="00E219C3"/>
    <w:rsid w:val="00E51BBA"/>
    <w:rsid w:val="00E67B37"/>
    <w:rsid w:val="00EE08DB"/>
    <w:rsid w:val="00F2642E"/>
    <w:rsid w:val="00F534C8"/>
    <w:rsid w:val="00FC0CA9"/>
    <w:rsid w:val="00FC376B"/>
    <w:rsid w:val="00FF5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BBAD1"/>
  <w15:chartTrackingRefBased/>
  <w15:docId w15:val="{C4F933E6-568E-40E7-831E-865852FB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11093A"/>
    <w:pPr>
      <w:widowControl w:val="0"/>
      <w:autoSpaceDE w:val="0"/>
      <w:autoSpaceDN w:val="0"/>
      <w:spacing w:after="0" w:line="240" w:lineRule="auto"/>
      <w:ind w:left="173" w:right="167"/>
      <w:jc w:val="center"/>
      <w:outlineLvl w:val="0"/>
    </w:pPr>
    <w:rPr>
      <w:rFonts w:ascii="Arial" w:eastAsia="Arial" w:hAnsi="Arial" w:cs="Arial"/>
      <w:b/>
      <w:bCs/>
      <w:sz w:val="28"/>
      <w:szCs w:val="28"/>
    </w:rPr>
  </w:style>
  <w:style w:type="paragraph" w:styleId="berschrift2">
    <w:name w:val="heading 2"/>
    <w:basedOn w:val="Standard"/>
    <w:link w:val="berschrift2Zchn"/>
    <w:uiPriority w:val="1"/>
    <w:qFormat/>
    <w:rsid w:val="0011093A"/>
    <w:pPr>
      <w:widowControl w:val="0"/>
      <w:autoSpaceDE w:val="0"/>
      <w:autoSpaceDN w:val="0"/>
      <w:spacing w:after="0" w:line="240" w:lineRule="auto"/>
      <w:ind w:left="115"/>
      <w:outlineLvl w:val="1"/>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06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06EE"/>
  </w:style>
  <w:style w:type="paragraph" w:styleId="Fuzeile">
    <w:name w:val="footer"/>
    <w:basedOn w:val="Standard"/>
    <w:link w:val="FuzeileZchn"/>
    <w:uiPriority w:val="99"/>
    <w:unhideWhenUsed/>
    <w:rsid w:val="00D806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06EE"/>
  </w:style>
  <w:style w:type="character" w:customStyle="1" w:styleId="berschrift1Zchn">
    <w:name w:val="Überschrift 1 Zchn"/>
    <w:basedOn w:val="Absatz-Standardschriftart"/>
    <w:link w:val="berschrift1"/>
    <w:uiPriority w:val="1"/>
    <w:rsid w:val="0011093A"/>
    <w:rPr>
      <w:rFonts w:ascii="Arial" w:eastAsia="Arial" w:hAnsi="Arial" w:cs="Arial"/>
      <w:b/>
      <w:bCs/>
      <w:sz w:val="28"/>
      <w:szCs w:val="28"/>
    </w:rPr>
  </w:style>
  <w:style w:type="character" w:customStyle="1" w:styleId="berschrift2Zchn">
    <w:name w:val="Überschrift 2 Zchn"/>
    <w:basedOn w:val="Absatz-Standardschriftart"/>
    <w:link w:val="berschrift2"/>
    <w:uiPriority w:val="1"/>
    <w:rsid w:val="0011093A"/>
    <w:rPr>
      <w:rFonts w:ascii="Arial" w:eastAsia="Arial" w:hAnsi="Arial" w:cs="Arial"/>
      <w:b/>
      <w:bCs/>
    </w:rPr>
  </w:style>
  <w:style w:type="paragraph" w:styleId="Textkrper">
    <w:name w:val="Body Text"/>
    <w:basedOn w:val="Standard"/>
    <w:link w:val="TextkrperZchn"/>
    <w:uiPriority w:val="1"/>
    <w:qFormat/>
    <w:rsid w:val="0011093A"/>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11093A"/>
    <w:rPr>
      <w:rFonts w:ascii="Arial" w:eastAsia="Arial" w:hAnsi="Arial" w:cs="Arial"/>
    </w:rPr>
  </w:style>
  <w:style w:type="paragraph" w:styleId="Listenabsatz">
    <w:name w:val="List Paragraph"/>
    <w:basedOn w:val="Standard"/>
    <w:uiPriority w:val="1"/>
    <w:qFormat/>
    <w:rsid w:val="0011093A"/>
    <w:pPr>
      <w:widowControl w:val="0"/>
      <w:autoSpaceDE w:val="0"/>
      <w:autoSpaceDN w:val="0"/>
      <w:spacing w:before="147" w:after="0" w:line="240" w:lineRule="auto"/>
      <w:ind w:left="836" w:hanging="360"/>
    </w:pPr>
    <w:rPr>
      <w:rFonts w:ascii="Arial" w:eastAsia="Arial" w:hAnsi="Arial" w:cs="Arial"/>
    </w:rPr>
  </w:style>
  <w:style w:type="character" w:styleId="Hyperlink">
    <w:name w:val="Hyperlink"/>
    <w:basedOn w:val="Absatz-Standardschriftart"/>
    <w:uiPriority w:val="99"/>
    <w:unhideWhenUsed/>
    <w:rsid w:val="0011093A"/>
    <w:rPr>
      <w:color w:val="0000FF" w:themeColor="hyperlink"/>
      <w:u w:val="single"/>
    </w:rPr>
  </w:style>
  <w:style w:type="character" w:customStyle="1" w:styleId="UnresolvedMention">
    <w:name w:val="Unresolved Mention"/>
    <w:basedOn w:val="Absatz-Standardschriftart"/>
    <w:uiPriority w:val="99"/>
    <w:semiHidden/>
    <w:unhideWhenUsed/>
    <w:rsid w:val="00814860"/>
    <w:rPr>
      <w:color w:val="605E5C"/>
      <w:shd w:val="clear" w:color="auto" w:fill="E1DFDD"/>
    </w:rPr>
  </w:style>
  <w:style w:type="paragraph" w:styleId="Sprechblasentext">
    <w:name w:val="Balloon Text"/>
    <w:basedOn w:val="Standard"/>
    <w:link w:val="SprechblasentextZchn"/>
    <w:uiPriority w:val="99"/>
    <w:semiHidden/>
    <w:unhideWhenUsed/>
    <w:rsid w:val="00AF0E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zialestadt-fulda.d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ozialestadt-fuld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png"/><Relationship Id="rId1" Type="http://schemas.openxmlformats.org/officeDocument/2006/relationships/image" Target="media/image3.png"/><Relationship Id="rId4" Type="http://schemas.openxmlformats.org/officeDocument/2006/relationships/image" Target="media/image4.jpe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8D00-8664-4DD1-B46E-0A716FC9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9388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Magistrat der Stadt Fulda</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Oliveira, Adriana</dc:creator>
  <cp:keywords/>
  <dc:description/>
  <cp:lastModifiedBy>Schmidt, Christoph</cp:lastModifiedBy>
  <cp:revision>3</cp:revision>
  <cp:lastPrinted>2021-05-06T08:58:00Z</cp:lastPrinted>
  <dcterms:created xsi:type="dcterms:W3CDTF">2021-05-14T15:04:00Z</dcterms:created>
  <dcterms:modified xsi:type="dcterms:W3CDTF">2021-05-21T13:51:00Z</dcterms:modified>
</cp:coreProperties>
</file>